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01B61" w14:textId="4102B651" w:rsidR="00FE1E23" w:rsidRPr="00FE1E23" w:rsidRDefault="00A82C4B" w:rsidP="002337F1">
      <w:pPr>
        <w:pStyle w:val="Titel"/>
        <w:spacing w:line="240" w:lineRule="auto"/>
        <w:rPr>
          <w:rFonts w:ascii="Open Sans SemiBold" w:hAnsi="Open Sans SemiBold" w:cs="Open Sans SemiBold"/>
          <w:b/>
          <w:bCs/>
          <w:color w:val="F5802A"/>
          <w:spacing w:val="-15"/>
          <w:sz w:val="40"/>
          <w:szCs w:val="40"/>
        </w:rPr>
      </w:pPr>
      <w:r w:rsidRPr="00FE1E23">
        <w:rPr>
          <w:rFonts w:ascii="Open Sans SemiBold" w:hAnsi="Open Sans SemiBold" w:cs="Open Sans SemiBold"/>
          <w:b/>
          <w:bCs/>
          <w:noProof/>
          <w:color w:val="2B579A"/>
          <w:sz w:val="40"/>
          <w:szCs w:val="40"/>
          <w:shd w:val="clear" w:color="auto" w:fill="E6E6E6"/>
        </w:rPr>
        <w:drawing>
          <wp:anchor distT="0" distB="0" distL="114300" distR="114300" simplePos="0" relativeHeight="251658240" behindDoc="0" locked="0" layoutInCell="1" allowOverlap="1" wp14:anchorId="1288035D" wp14:editId="3162DB6F">
            <wp:simplePos x="0" y="0"/>
            <wp:positionH relativeFrom="column">
              <wp:posOffset>3848100</wp:posOffset>
            </wp:positionH>
            <wp:positionV relativeFrom="paragraph">
              <wp:posOffset>-880533</wp:posOffset>
            </wp:positionV>
            <wp:extent cx="3679190" cy="2184400"/>
            <wp:effectExtent l="76200" t="76200" r="80010" b="10160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0" cstate="print">
                      <a:extLst>
                        <a:ext uri="{28A0092B-C50C-407E-A947-70E740481C1C}">
                          <a14:useLocalDpi xmlns:a14="http://schemas.microsoft.com/office/drawing/2010/main" val="0"/>
                        </a:ext>
                      </a:extLst>
                    </a:blip>
                    <a:srcRect t="17216" b="17216"/>
                    <a:stretch>
                      <a:fillRect/>
                    </a:stretch>
                  </pic:blipFill>
                  <pic:spPr>
                    <a:xfrm flipH="1">
                      <a:off x="0" y="0"/>
                      <a:ext cx="3684862" cy="2187768"/>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FE1E23" w:rsidRPr="00FE1E23">
        <w:rPr>
          <w:rFonts w:ascii="Open Sans SemiBold" w:hAnsi="Open Sans SemiBold" w:cs="Open Sans SemiBold"/>
          <w:b/>
          <w:bCs/>
          <w:color w:val="F5802A"/>
          <w:sz w:val="40"/>
          <w:szCs w:val="40"/>
        </w:rPr>
        <w:t>Commissiedebat</w:t>
      </w:r>
      <w:r w:rsidR="005A6CC9" w:rsidRPr="00FE1E23">
        <w:rPr>
          <w:rFonts w:ascii="Open Sans SemiBold" w:hAnsi="Open Sans SemiBold" w:cs="Open Sans SemiBold"/>
          <w:b/>
          <w:bCs/>
          <w:color w:val="F5802A"/>
          <w:spacing w:val="-15"/>
          <w:sz w:val="40"/>
          <w:szCs w:val="40"/>
        </w:rPr>
        <w:t xml:space="preserve"> </w:t>
      </w:r>
    </w:p>
    <w:p w14:paraId="0648BD30" w14:textId="49073BD1" w:rsidR="002337F1" w:rsidRDefault="00FE1E23" w:rsidP="00FE1E23">
      <w:pPr>
        <w:pStyle w:val="Titel"/>
        <w:spacing w:line="240" w:lineRule="auto"/>
        <w:rPr>
          <w:rFonts w:ascii="Open Sans SemiBold"/>
          <w:b/>
          <w:color w:val="F5802A"/>
          <w:spacing w:val="-2"/>
          <w:sz w:val="40"/>
          <w:szCs w:val="40"/>
        </w:rPr>
      </w:pPr>
      <w:r>
        <w:rPr>
          <w:rFonts w:ascii="Open Sans SemiBold"/>
          <w:b/>
          <w:color w:val="F5802A"/>
          <w:spacing w:val="-2"/>
          <w:sz w:val="40"/>
          <w:szCs w:val="40"/>
        </w:rPr>
        <w:t>Circulaire Economie</w:t>
      </w:r>
      <w:r w:rsidR="002337F1">
        <w:rPr>
          <w:rFonts w:ascii="Open Sans SemiBold"/>
          <w:b/>
          <w:color w:val="F5802A"/>
          <w:spacing w:val="-2"/>
          <w:sz w:val="40"/>
          <w:szCs w:val="40"/>
        </w:rPr>
        <w:t xml:space="preserve"> </w:t>
      </w:r>
    </w:p>
    <w:p w14:paraId="07036344" w14:textId="6D15857F" w:rsidR="00562124" w:rsidRPr="00A82C4B" w:rsidRDefault="00FE1E23">
      <w:pPr>
        <w:spacing w:line="379" w:lineRule="exact"/>
        <w:ind w:left="100"/>
        <w:rPr>
          <w:rFonts w:ascii="Open Sans SemiBold"/>
          <w:b/>
          <w:sz w:val="24"/>
          <w:szCs w:val="24"/>
        </w:rPr>
      </w:pPr>
      <w:proofErr w:type="spellStart"/>
      <w:r>
        <w:rPr>
          <w:rFonts w:ascii="Open Sans Light"/>
          <w:color w:val="4A4D4F"/>
          <w:sz w:val="24"/>
          <w:szCs w:val="24"/>
        </w:rPr>
        <w:t>P</w:t>
      </w:r>
      <w:r w:rsidR="005A6CC9" w:rsidRPr="00A82C4B">
        <w:rPr>
          <w:rFonts w:ascii="Open Sans Light"/>
          <w:color w:val="4A4D4F"/>
          <w:sz w:val="24"/>
          <w:szCs w:val="24"/>
        </w:rPr>
        <w:t>osition</w:t>
      </w:r>
      <w:proofErr w:type="spellEnd"/>
      <w:r w:rsidR="005A6CC9" w:rsidRPr="00A82C4B">
        <w:rPr>
          <w:rFonts w:ascii="Open Sans Light"/>
          <w:color w:val="4A4D4F"/>
          <w:spacing w:val="-6"/>
          <w:sz w:val="24"/>
          <w:szCs w:val="24"/>
        </w:rPr>
        <w:t xml:space="preserve"> </w:t>
      </w:r>
      <w:r w:rsidR="005A6CC9" w:rsidRPr="00A82C4B">
        <w:rPr>
          <w:rFonts w:ascii="Open Sans Light"/>
          <w:color w:val="4A4D4F"/>
          <w:sz w:val="24"/>
          <w:szCs w:val="24"/>
        </w:rPr>
        <w:t>Paper</w:t>
      </w:r>
      <w:r w:rsidR="005A6CC9" w:rsidRPr="00A82C4B">
        <w:rPr>
          <w:rFonts w:ascii="Open Sans Light"/>
          <w:color w:val="4A4D4F"/>
          <w:spacing w:val="-6"/>
          <w:sz w:val="24"/>
          <w:szCs w:val="24"/>
        </w:rPr>
        <w:t xml:space="preserve"> </w:t>
      </w:r>
      <w:r w:rsidR="005A6CC9" w:rsidRPr="00A82C4B">
        <w:rPr>
          <w:rFonts w:ascii="Open Sans SemiBold"/>
          <w:b/>
          <w:color w:val="4A4D4F"/>
          <w:sz w:val="24"/>
          <w:szCs w:val="24"/>
        </w:rPr>
        <w:t>Interprovinciaal</w:t>
      </w:r>
      <w:r w:rsidR="005A6CC9" w:rsidRPr="00A82C4B">
        <w:rPr>
          <w:rFonts w:ascii="Open Sans SemiBold"/>
          <w:b/>
          <w:color w:val="4A4D4F"/>
          <w:spacing w:val="-5"/>
          <w:sz w:val="24"/>
          <w:szCs w:val="24"/>
        </w:rPr>
        <w:t xml:space="preserve"> </w:t>
      </w:r>
      <w:r w:rsidR="005A6CC9" w:rsidRPr="00A82C4B">
        <w:rPr>
          <w:rFonts w:ascii="Open Sans SemiBold"/>
          <w:b/>
          <w:color w:val="4A4D4F"/>
          <w:spacing w:val="-2"/>
          <w:sz w:val="24"/>
          <w:szCs w:val="24"/>
        </w:rPr>
        <w:t>Overleg</w:t>
      </w:r>
    </w:p>
    <w:p w14:paraId="2803E9CB" w14:textId="1D3E99E9" w:rsidR="00562124" w:rsidRDefault="00562124">
      <w:pPr>
        <w:pStyle w:val="Plattetekst"/>
        <w:spacing w:before="2"/>
        <w:ind w:left="0"/>
        <w:rPr>
          <w:rFonts w:ascii="Open Sans SemiBold"/>
          <w:b/>
          <w:sz w:val="30"/>
        </w:rPr>
      </w:pPr>
    </w:p>
    <w:p w14:paraId="4F38A988" w14:textId="77777777" w:rsidR="007D7D10" w:rsidRDefault="007D7D10" w:rsidP="00456F95">
      <w:pPr>
        <w:pStyle w:val="Geenafstand"/>
        <w:spacing w:line="276" w:lineRule="auto"/>
        <w:rPr>
          <w:rFonts w:ascii="Open Sans" w:hAnsi="Open Sans" w:cs="Open Sans"/>
          <w:sz w:val="20"/>
          <w:szCs w:val="20"/>
        </w:rPr>
      </w:pPr>
    </w:p>
    <w:p w14:paraId="7E3846F1" w14:textId="77FF23E8" w:rsidR="00800C75" w:rsidRDefault="00456F95" w:rsidP="00456F95">
      <w:pPr>
        <w:pStyle w:val="Geenafstand"/>
        <w:spacing w:line="276" w:lineRule="auto"/>
        <w:rPr>
          <w:rFonts w:ascii="Open Sans" w:hAnsi="Open Sans" w:cs="Open Sans"/>
          <w:sz w:val="20"/>
          <w:szCs w:val="20"/>
        </w:rPr>
      </w:pPr>
      <w:r w:rsidRPr="000D6C7E">
        <w:rPr>
          <w:rFonts w:ascii="Open Sans" w:hAnsi="Open Sans" w:cs="Open Sans"/>
          <w:sz w:val="20"/>
          <w:szCs w:val="20"/>
        </w:rPr>
        <w:t xml:space="preserve">Op 11 mei debatteert de Tweede Kamercommissie </w:t>
      </w:r>
      <w:proofErr w:type="spellStart"/>
      <w:r w:rsidRPr="000D6C7E">
        <w:rPr>
          <w:rFonts w:ascii="Open Sans" w:hAnsi="Open Sans" w:cs="Open Sans"/>
          <w:sz w:val="20"/>
          <w:szCs w:val="20"/>
        </w:rPr>
        <w:t>I</w:t>
      </w:r>
      <w:r w:rsidR="00157912">
        <w:rPr>
          <w:rFonts w:ascii="Open Sans" w:hAnsi="Open Sans" w:cs="Open Sans"/>
          <w:sz w:val="20"/>
          <w:szCs w:val="20"/>
        </w:rPr>
        <w:t>en</w:t>
      </w:r>
      <w:r w:rsidRPr="000D6C7E">
        <w:rPr>
          <w:rFonts w:ascii="Open Sans" w:hAnsi="Open Sans" w:cs="Open Sans"/>
          <w:sz w:val="20"/>
          <w:szCs w:val="20"/>
        </w:rPr>
        <w:t>W</w:t>
      </w:r>
      <w:proofErr w:type="spellEnd"/>
      <w:r w:rsidRPr="000D6C7E">
        <w:rPr>
          <w:rFonts w:ascii="Open Sans" w:hAnsi="Open Sans" w:cs="Open Sans"/>
          <w:sz w:val="20"/>
          <w:szCs w:val="20"/>
        </w:rPr>
        <w:t xml:space="preserve"> over </w:t>
      </w:r>
      <w:r w:rsidR="00157912">
        <w:rPr>
          <w:rFonts w:ascii="Open Sans" w:hAnsi="Open Sans" w:cs="Open Sans"/>
          <w:sz w:val="20"/>
          <w:szCs w:val="20"/>
        </w:rPr>
        <w:t xml:space="preserve">het onderwerp </w:t>
      </w:r>
      <w:r w:rsidRPr="000D6C7E">
        <w:rPr>
          <w:rFonts w:ascii="Open Sans" w:hAnsi="Open Sans" w:cs="Open Sans"/>
          <w:sz w:val="20"/>
          <w:szCs w:val="20"/>
        </w:rPr>
        <w:t>circulaire economie.</w:t>
      </w:r>
      <w:r w:rsidR="00800C75">
        <w:rPr>
          <w:rFonts w:ascii="Open Sans" w:hAnsi="Open Sans" w:cs="Open Sans"/>
          <w:sz w:val="20"/>
          <w:szCs w:val="20"/>
        </w:rPr>
        <w:t xml:space="preserve"> Vanuit de provincies </w:t>
      </w:r>
      <w:r w:rsidR="00A17A70">
        <w:rPr>
          <w:rFonts w:ascii="Open Sans" w:hAnsi="Open Sans" w:cs="Open Sans"/>
          <w:sz w:val="20"/>
          <w:szCs w:val="20"/>
        </w:rPr>
        <w:t>brengen</w:t>
      </w:r>
      <w:r w:rsidR="00800C75">
        <w:rPr>
          <w:rFonts w:ascii="Open Sans" w:hAnsi="Open Sans" w:cs="Open Sans"/>
          <w:sz w:val="20"/>
          <w:szCs w:val="20"/>
        </w:rPr>
        <w:t xml:space="preserve"> wij graag de volgende</w:t>
      </w:r>
      <w:r w:rsidR="00A17A70">
        <w:rPr>
          <w:rFonts w:ascii="Open Sans" w:hAnsi="Open Sans" w:cs="Open Sans"/>
          <w:sz w:val="20"/>
          <w:szCs w:val="20"/>
        </w:rPr>
        <w:t xml:space="preserve"> </w:t>
      </w:r>
      <w:r w:rsidR="00800C75">
        <w:rPr>
          <w:rFonts w:ascii="Open Sans" w:hAnsi="Open Sans" w:cs="Open Sans"/>
          <w:sz w:val="20"/>
          <w:szCs w:val="20"/>
        </w:rPr>
        <w:t>punten</w:t>
      </w:r>
      <w:r w:rsidR="00A17A70">
        <w:rPr>
          <w:rFonts w:ascii="Open Sans" w:hAnsi="Open Sans" w:cs="Open Sans"/>
          <w:sz w:val="20"/>
          <w:szCs w:val="20"/>
        </w:rPr>
        <w:t xml:space="preserve"> onder uw aandacht. </w:t>
      </w:r>
    </w:p>
    <w:p w14:paraId="20155251" w14:textId="6D03A279" w:rsidR="00622E33" w:rsidRDefault="00622E33" w:rsidP="00456F95">
      <w:pPr>
        <w:pStyle w:val="Geenafstand"/>
        <w:spacing w:line="276" w:lineRule="auto"/>
        <w:rPr>
          <w:rFonts w:ascii="Open Sans" w:hAnsi="Open Sans" w:cs="Open Sans"/>
          <w:sz w:val="20"/>
          <w:szCs w:val="20"/>
        </w:rPr>
      </w:pPr>
    </w:p>
    <w:p w14:paraId="3F7CECE0" w14:textId="7C56153C" w:rsidR="00622E33" w:rsidRDefault="00157912" w:rsidP="00C347AA">
      <w:pPr>
        <w:pStyle w:val="Geenafstand"/>
        <w:spacing w:line="276" w:lineRule="auto"/>
        <w:rPr>
          <w:rFonts w:ascii="Open Sans" w:hAnsi="Open Sans" w:cs="Open Sans"/>
          <w:sz w:val="20"/>
          <w:szCs w:val="20"/>
        </w:rPr>
      </w:pPr>
      <w:r w:rsidRPr="1FA73364">
        <w:rPr>
          <w:rFonts w:ascii="Open Sans" w:hAnsi="Open Sans" w:cs="Open Sans"/>
          <w:sz w:val="20"/>
          <w:szCs w:val="20"/>
        </w:rPr>
        <w:t>P</w:t>
      </w:r>
      <w:r w:rsidR="00622E33" w:rsidRPr="1FA73364">
        <w:rPr>
          <w:rFonts w:ascii="Open Sans" w:hAnsi="Open Sans" w:cs="Open Sans"/>
          <w:sz w:val="20"/>
          <w:szCs w:val="20"/>
        </w:rPr>
        <w:t xml:space="preserve">rovincies onderschrijven de </w:t>
      </w:r>
      <w:r w:rsidR="00F544EA">
        <w:rPr>
          <w:rFonts w:ascii="Open Sans" w:hAnsi="Open Sans" w:cs="Open Sans"/>
          <w:sz w:val="20"/>
          <w:szCs w:val="20"/>
        </w:rPr>
        <w:t>Rijks</w:t>
      </w:r>
      <w:r w:rsidR="00622E33" w:rsidRPr="1FA73364">
        <w:rPr>
          <w:rFonts w:ascii="Open Sans" w:hAnsi="Open Sans" w:cs="Open Sans"/>
          <w:sz w:val="20"/>
          <w:szCs w:val="20"/>
        </w:rPr>
        <w:t xml:space="preserve">ambities </w:t>
      </w:r>
      <w:r w:rsidR="00F544EA">
        <w:rPr>
          <w:rFonts w:ascii="Open Sans" w:hAnsi="Open Sans" w:cs="Open Sans"/>
          <w:sz w:val="20"/>
          <w:szCs w:val="20"/>
        </w:rPr>
        <w:t>voor</w:t>
      </w:r>
      <w:r w:rsidRPr="1FA73364">
        <w:rPr>
          <w:rFonts w:ascii="Open Sans" w:hAnsi="Open Sans" w:cs="Open Sans"/>
          <w:sz w:val="20"/>
          <w:szCs w:val="20"/>
        </w:rPr>
        <w:t xml:space="preserve"> de omschakeling naar een </w:t>
      </w:r>
      <w:r w:rsidR="00F544EA">
        <w:rPr>
          <w:rFonts w:ascii="Open Sans" w:hAnsi="Open Sans" w:cs="Open Sans"/>
          <w:sz w:val="20"/>
          <w:szCs w:val="20"/>
        </w:rPr>
        <w:t xml:space="preserve">volledig </w:t>
      </w:r>
      <w:r w:rsidRPr="1FA73364">
        <w:rPr>
          <w:rFonts w:ascii="Open Sans" w:hAnsi="Open Sans" w:cs="Open Sans"/>
          <w:sz w:val="20"/>
          <w:szCs w:val="20"/>
        </w:rPr>
        <w:t>circulaire economie</w:t>
      </w:r>
      <w:r w:rsidR="00622E33" w:rsidRPr="1FA73364">
        <w:rPr>
          <w:rFonts w:ascii="Open Sans" w:hAnsi="Open Sans" w:cs="Open Sans"/>
          <w:sz w:val="20"/>
          <w:szCs w:val="20"/>
        </w:rPr>
        <w:t xml:space="preserve"> in 2050</w:t>
      </w:r>
      <w:r w:rsidR="00B02DC8" w:rsidRPr="1FA73364">
        <w:rPr>
          <w:rFonts w:ascii="Open Sans" w:hAnsi="Open Sans" w:cs="Open Sans"/>
          <w:sz w:val="20"/>
          <w:szCs w:val="20"/>
        </w:rPr>
        <w:t>.</w:t>
      </w:r>
      <w:r w:rsidR="00622E33" w:rsidRPr="1FA73364">
        <w:rPr>
          <w:rFonts w:ascii="Open Sans" w:hAnsi="Open Sans" w:cs="Open Sans"/>
          <w:sz w:val="20"/>
          <w:szCs w:val="20"/>
        </w:rPr>
        <w:t xml:space="preserve"> Oftewel</w:t>
      </w:r>
      <w:r w:rsidR="00B31219">
        <w:rPr>
          <w:rFonts w:ascii="Open Sans" w:hAnsi="Open Sans" w:cs="Open Sans"/>
          <w:sz w:val="20"/>
          <w:szCs w:val="20"/>
        </w:rPr>
        <w:t>,</w:t>
      </w:r>
      <w:r w:rsidR="00622E33" w:rsidRPr="1FA73364">
        <w:rPr>
          <w:rFonts w:ascii="Open Sans" w:hAnsi="Open Sans" w:cs="Open Sans"/>
          <w:sz w:val="20"/>
          <w:szCs w:val="20"/>
        </w:rPr>
        <w:t xml:space="preserve"> een economie zonder afval, die volledig draait op herbruikbare en groene grondstoffen</w:t>
      </w:r>
      <w:r w:rsidR="00B31219">
        <w:rPr>
          <w:rFonts w:ascii="Open Sans" w:hAnsi="Open Sans" w:cs="Open Sans"/>
          <w:sz w:val="20"/>
          <w:szCs w:val="20"/>
        </w:rPr>
        <w:t xml:space="preserve">, </w:t>
      </w:r>
      <w:r w:rsidR="00622E33" w:rsidRPr="1FA73364">
        <w:rPr>
          <w:rFonts w:ascii="Open Sans" w:hAnsi="Open Sans" w:cs="Open Sans"/>
          <w:sz w:val="20"/>
          <w:szCs w:val="20"/>
        </w:rPr>
        <w:t xml:space="preserve">waarbij de </w:t>
      </w:r>
      <w:r w:rsidR="00D023DB" w:rsidRPr="1FA73364">
        <w:rPr>
          <w:rFonts w:ascii="Open Sans" w:hAnsi="Open Sans" w:cs="Open Sans"/>
          <w:sz w:val="20"/>
          <w:szCs w:val="20"/>
        </w:rPr>
        <w:t>CO2-emissie</w:t>
      </w:r>
      <w:r w:rsidR="00622E33" w:rsidRPr="1FA73364">
        <w:rPr>
          <w:rFonts w:ascii="Open Sans" w:hAnsi="Open Sans" w:cs="Open Sans"/>
          <w:sz w:val="20"/>
          <w:szCs w:val="20"/>
        </w:rPr>
        <w:t xml:space="preserve"> is gereduceerd.</w:t>
      </w:r>
      <w:r w:rsidR="00B02DC8" w:rsidRPr="1FA73364">
        <w:rPr>
          <w:rFonts w:ascii="Open Sans" w:hAnsi="Open Sans" w:cs="Open Sans"/>
          <w:sz w:val="20"/>
          <w:szCs w:val="20"/>
        </w:rPr>
        <w:t xml:space="preserve"> </w:t>
      </w:r>
      <w:r w:rsidR="00F801B1">
        <w:rPr>
          <w:rFonts w:ascii="Open Sans" w:hAnsi="Open Sans" w:cs="Open Sans"/>
          <w:sz w:val="20"/>
          <w:szCs w:val="20"/>
        </w:rPr>
        <w:t xml:space="preserve">Een integrale benadering </w:t>
      </w:r>
      <w:r w:rsidR="006A35C0">
        <w:rPr>
          <w:rFonts w:ascii="Open Sans" w:hAnsi="Open Sans" w:cs="Open Sans"/>
          <w:sz w:val="20"/>
          <w:szCs w:val="20"/>
        </w:rPr>
        <w:t xml:space="preserve">van </w:t>
      </w:r>
      <w:r w:rsidR="003F469E">
        <w:rPr>
          <w:rFonts w:ascii="Open Sans" w:hAnsi="Open Sans" w:cs="Open Sans"/>
          <w:sz w:val="20"/>
          <w:szCs w:val="20"/>
        </w:rPr>
        <w:t xml:space="preserve">alle </w:t>
      </w:r>
      <w:r w:rsidR="006121B5">
        <w:rPr>
          <w:rFonts w:ascii="Open Sans" w:hAnsi="Open Sans" w:cs="Open Sans"/>
          <w:sz w:val="20"/>
          <w:szCs w:val="20"/>
        </w:rPr>
        <w:t xml:space="preserve">maatschappelijke </w:t>
      </w:r>
      <w:r w:rsidR="00B31219">
        <w:rPr>
          <w:rFonts w:ascii="Open Sans" w:hAnsi="Open Sans" w:cs="Open Sans"/>
          <w:sz w:val="20"/>
          <w:szCs w:val="20"/>
        </w:rPr>
        <w:t xml:space="preserve">transities en </w:t>
      </w:r>
      <w:r w:rsidR="006121B5">
        <w:rPr>
          <w:rFonts w:ascii="Open Sans" w:hAnsi="Open Sans" w:cs="Open Sans"/>
          <w:sz w:val="20"/>
          <w:szCs w:val="20"/>
        </w:rPr>
        <w:t xml:space="preserve">opgaven is </w:t>
      </w:r>
      <w:r w:rsidR="00F544EA">
        <w:rPr>
          <w:rFonts w:ascii="Open Sans" w:hAnsi="Open Sans" w:cs="Open Sans"/>
          <w:sz w:val="20"/>
          <w:szCs w:val="20"/>
        </w:rPr>
        <w:t>hie</w:t>
      </w:r>
      <w:r w:rsidR="006121B5">
        <w:rPr>
          <w:rFonts w:ascii="Open Sans" w:hAnsi="Open Sans" w:cs="Open Sans"/>
          <w:sz w:val="20"/>
          <w:szCs w:val="20"/>
        </w:rPr>
        <w:t xml:space="preserve">rbij </w:t>
      </w:r>
      <w:r w:rsidR="00B529D0">
        <w:rPr>
          <w:rFonts w:ascii="Open Sans" w:hAnsi="Open Sans" w:cs="Open Sans"/>
          <w:sz w:val="20"/>
          <w:szCs w:val="20"/>
        </w:rPr>
        <w:t>essentieel</w:t>
      </w:r>
      <w:r w:rsidR="00C7138F">
        <w:rPr>
          <w:rFonts w:ascii="Open Sans" w:hAnsi="Open Sans" w:cs="Open Sans"/>
          <w:sz w:val="20"/>
          <w:szCs w:val="20"/>
        </w:rPr>
        <w:t xml:space="preserve">. </w:t>
      </w:r>
      <w:r w:rsidR="00C06323">
        <w:rPr>
          <w:rFonts w:ascii="Open Sans" w:hAnsi="Open Sans" w:cs="Open Sans"/>
          <w:sz w:val="20"/>
          <w:szCs w:val="20"/>
        </w:rPr>
        <w:t xml:space="preserve">De kansen om </w:t>
      </w:r>
      <w:r w:rsidR="00C347AA">
        <w:rPr>
          <w:rFonts w:ascii="Open Sans" w:hAnsi="Open Sans" w:cs="Open Sans"/>
          <w:sz w:val="20"/>
          <w:szCs w:val="20"/>
        </w:rPr>
        <w:t>circulaire economie te koppelen aan de woningbouwopgave, energietransitie, klimaat</w:t>
      </w:r>
      <w:r w:rsidR="00D023DB">
        <w:rPr>
          <w:rFonts w:ascii="Open Sans" w:hAnsi="Open Sans" w:cs="Open Sans"/>
          <w:sz w:val="20"/>
          <w:szCs w:val="20"/>
        </w:rPr>
        <w:t xml:space="preserve"> en </w:t>
      </w:r>
      <w:r w:rsidR="00C347AA">
        <w:rPr>
          <w:rFonts w:ascii="Open Sans" w:hAnsi="Open Sans" w:cs="Open Sans"/>
          <w:sz w:val="20"/>
          <w:szCs w:val="20"/>
        </w:rPr>
        <w:t xml:space="preserve">kringlooplandbouw </w:t>
      </w:r>
      <w:r w:rsidR="00137D37">
        <w:rPr>
          <w:rFonts w:ascii="Open Sans" w:hAnsi="Open Sans" w:cs="Open Sans"/>
          <w:sz w:val="20"/>
          <w:szCs w:val="20"/>
        </w:rPr>
        <w:t>zijn legio</w:t>
      </w:r>
      <w:r w:rsidR="001C74C3">
        <w:rPr>
          <w:rFonts w:ascii="Open Sans" w:hAnsi="Open Sans" w:cs="Open Sans"/>
          <w:sz w:val="20"/>
          <w:szCs w:val="20"/>
        </w:rPr>
        <w:t xml:space="preserve"> en </w:t>
      </w:r>
      <w:r w:rsidR="00D023DB">
        <w:rPr>
          <w:rFonts w:ascii="Open Sans" w:hAnsi="Open Sans" w:cs="Open Sans"/>
          <w:sz w:val="20"/>
          <w:szCs w:val="20"/>
        </w:rPr>
        <w:t xml:space="preserve">vragen </w:t>
      </w:r>
      <w:r w:rsidR="001C74C3">
        <w:rPr>
          <w:rFonts w:ascii="Open Sans" w:hAnsi="Open Sans" w:cs="Open Sans"/>
          <w:sz w:val="20"/>
          <w:szCs w:val="20"/>
        </w:rPr>
        <w:t xml:space="preserve">om </w:t>
      </w:r>
      <w:r w:rsidR="00F544EA">
        <w:rPr>
          <w:rFonts w:ascii="Open Sans" w:hAnsi="Open Sans" w:cs="Open Sans"/>
          <w:sz w:val="20"/>
          <w:szCs w:val="20"/>
        </w:rPr>
        <w:t xml:space="preserve">inspanningen </w:t>
      </w:r>
      <w:r w:rsidR="001C74C3">
        <w:rPr>
          <w:rFonts w:ascii="Open Sans" w:hAnsi="Open Sans" w:cs="Open Sans"/>
          <w:sz w:val="20"/>
          <w:szCs w:val="20"/>
        </w:rPr>
        <w:t xml:space="preserve">van </w:t>
      </w:r>
      <w:r w:rsidR="00253050">
        <w:rPr>
          <w:rFonts w:ascii="Open Sans" w:hAnsi="Open Sans" w:cs="Open Sans"/>
          <w:sz w:val="20"/>
          <w:szCs w:val="20"/>
        </w:rPr>
        <w:t xml:space="preserve">en samenwerking </w:t>
      </w:r>
      <w:r w:rsidR="00EC7D43">
        <w:rPr>
          <w:rFonts w:ascii="Open Sans" w:hAnsi="Open Sans" w:cs="Open Sans"/>
          <w:sz w:val="20"/>
          <w:szCs w:val="20"/>
        </w:rPr>
        <w:t>tussen</w:t>
      </w:r>
      <w:r w:rsidR="00020198">
        <w:rPr>
          <w:rFonts w:ascii="Open Sans" w:hAnsi="Open Sans" w:cs="Open Sans"/>
          <w:sz w:val="20"/>
          <w:szCs w:val="20"/>
        </w:rPr>
        <w:t xml:space="preserve"> </w:t>
      </w:r>
      <w:r w:rsidR="00B31219">
        <w:rPr>
          <w:rFonts w:ascii="Open Sans" w:hAnsi="Open Sans" w:cs="Open Sans"/>
          <w:sz w:val="20"/>
          <w:szCs w:val="20"/>
        </w:rPr>
        <w:t>Rijk en mede</w:t>
      </w:r>
      <w:r w:rsidR="00020198">
        <w:rPr>
          <w:rFonts w:ascii="Open Sans" w:hAnsi="Open Sans" w:cs="Open Sans"/>
          <w:sz w:val="20"/>
          <w:szCs w:val="20"/>
        </w:rPr>
        <w:t>overheden.</w:t>
      </w:r>
      <w:r w:rsidR="006A35C0">
        <w:rPr>
          <w:rFonts w:ascii="Open Sans" w:hAnsi="Open Sans" w:cs="Open Sans"/>
          <w:sz w:val="20"/>
          <w:szCs w:val="20"/>
        </w:rPr>
        <w:t xml:space="preserve"> </w:t>
      </w:r>
      <w:r w:rsidR="00B4141D">
        <w:rPr>
          <w:rFonts w:ascii="Open Sans" w:hAnsi="Open Sans" w:cs="Open Sans"/>
          <w:sz w:val="20"/>
          <w:szCs w:val="20"/>
        </w:rPr>
        <w:t xml:space="preserve">Provincies </w:t>
      </w:r>
      <w:r w:rsidR="00893A48">
        <w:rPr>
          <w:rFonts w:ascii="Open Sans" w:hAnsi="Open Sans" w:cs="Open Sans"/>
          <w:sz w:val="20"/>
          <w:szCs w:val="20"/>
        </w:rPr>
        <w:t>zien voor zichzelf</w:t>
      </w:r>
      <w:r w:rsidR="00B4141D">
        <w:rPr>
          <w:rFonts w:ascii="Open Sans" w:hAnsi="Open Sans" w:cs="Open Sans"/>
          <w:sz w:val="20"/>
          <w:szCs w:val="20"/>
        </w:rPr>
        <w:t xml:space="preserve"> een Regierol</w:t>
      </w:r>
      <w:r w:rsidR="00087BF0">
        <w:rPr>
          <w:rFonts w:ascii="Open Sans" w:hAnsi="Open Sans" w:cs="Open Sans"/>
          <w:sz w:val="20"/>
          <w:szCs w:val="20"/>
        </w:rPr>
        <w:t xml:space="preserve"> als verbindende schakel </w:t>
      </w:r>
      <w:r w:rsidR="00790DE4">
        <w:rPr>
          <w:rFonts w:ascii="Open Sans" w:hAnsi="Open Sans" w:cs="Open Sans"/>
          <w:sz w:val="20"/>
          <w:szCs w:val="20"/>
        </w:rPr>
        <w:t xml:space="preserve">voor een </w:t>
      </w:r>
      <w:r w:rsidR="00B31219">
        <w:rPr>
          <w:rFonts w:ascii="Open Sans" w:hAnsi="Open Sans" w:cs="Open Sans"/>
          <w:sz w:val="20"/>
          <w:szCs w:val="20"/>
        </w:rPr>
        <w:t xml:space="preserve">regionale </w:t>
      </w:r>
      <w:r w:rsidR="00790DE4">
        <w:rPr>
          <w:rFonts w:ascii="Open Sans" w:hAnsi="Open Sans" w:cs="Open Sans"/>
          <w:sz w:val="20"/>
          <w:szCs w:val="20"/>
        </w:rPr>
        <w:t>circulaire economie</w:t>
      </w:r>
      <w:r w:rsidR="00B4141D">
        <w:rPr>
          <w:rFonts w:ascii="Open Sans" w:hAnsi="Open Sans" w:cs="Open Sans"/>
          <w:sz w:val="20"/>
          <w:szCs w:val="20"/>
        </w:rPr>
        <w:t>.</w:t>
      </w:r>
    </w:p>
    <w:p w14:paraId="3B8E9E33" w14:textId="44604B5E" w:rsidR="00707E90" w:rsidRDefault="00707E90" w:rsidP="00456F95">
      <w:pPr>
        <w:pStyle w:val="Geenafstand"/>
        <w:spacing w:line="276" w:lineRule="auto"/>
        <w:rPr>
          <w:rFonts w:ascii="Open Sans" w:hAnsi="Open Sans" w:cs="Open Sans"/>
          <w:sz w:val="20"/>
          <w:szCs w:val="20"/>
        </w:rPr>
      </w:pPr>
    </w:p>
    <w:p w14:paraId="33E042FE" w14:textId="409595C2" w:rsidR="00707E90" w:rsidRPr="000D6C7E" w:rsidRDefault="00746E84" w:rsidP="00473EA4">
      <w:pPr>
        <w:pStyle w:val="Kop1"/>
        <w:ind w:left="0"/>
        <w:rPr>
          <w:b/>
          <w:bCs/>
          <w:sz w:val="20"/>
          <w:szCs w:val="20"/>
        </w:rPr>
      </w:pPr>
      <w:r>
        <w:rPr>
          <w:color w:val="F5802A"/>
        </w:rPr>
        <w:t xml:space="preserve">Provincies pakken hun rol met de Krachtenkaart Circulaire Economie </w:t>
      </w:r>
    </w:p>
    <w:p w14:paraId="709CC59C" w14:textId="69A3588E" w:rsidR="00D023DB" w:rsidRDefault="00707E90" w:rsidP="00D15380">
      <w:pPr>
        <w:spacing w:line="276" w:lineRule="auto"/>
        <w:rPr>
          <w:sz w:val="20"/>
          <w:szCs w:val="20"/>
        </w:rPr>
      </w:pPr>
      <w:r w:rsidRPr="000D6C7E">
        <w:rPr>
          <w:sz w:val="20"/>
          <w:szCs w:val="20"/>
        </w:rPr>
        <w:t xml:space="preserve">De </w:t>
      </w:r>
      <w:hyperlink r:id="rId11" w:history="1">
        <w:r w:rsidRPr="000E6334">
          <w:rPr>
            <w:rStyle w:val="Hyperlink"/>
            <w:sz w:val="20"/>
            <w:szCs w:val="20"/>
          </w:rPr>
          <w:t>IPO Krachtenkaart Circulaire Economie</w:t>
        </w:r>
      </w:hyperlink>
      <w:r w:rsidRPr="2C0C5350">
        <w:rPr>
          <w:sz w:val="20"/>
          <w:szCs w:val="20"/>
        </w:rPr>
        <w:t xml:space="preserve"> vormt </w:t>
      </w:r>
      <w:r>
        <w:rPr>
          <w:sz w:val="20"/>
          <w:szCs w:val="20"/>
        </w:rPr>
        <w:t>de provinciale</w:t>
      </w:r>
      <w:r w:rsidRPr="000D6C7E">
        <w:rPr>
          <w:sz w:val="20"/>
          <w:szCs w:val="20"/>
        </w:rPr>
        <w:t xml:space="preserve"> </w:t>
      </w:r>
      <w:r>
        <w:rPr>
          <w:sz w:val="20"/>
          <w:szCs w:val="20"/>
        </w:rPr>
        <w:t>inzet</w:t>
      </w:r>
      <w:r w:rsidRPr="000D6C7E">
        <w:rPr>
          <w:sz w:val="20"/>
          <w:szCs w:val="20"/>
        </w:rPr>
        <w:t xml:space="preserve"> om samen met het Rijk, medeoverheden en andere regionale partijen vanuit </w:t>
      </w:r>
      <w:r w:rsidR="002F4B8A">
        <w:rPr>
          <w:sz w:val="20"/>
          <w:szCs w:val="20"/>
        </w:rPr>
        <w:t>d</w:t>
      </w:r>
      <w:r w:rsidRPr="000D6C7E">
        <w:rPr>
          <w:sz w:val="20"/>
          <w:szCs w:val="20"/>
        </w:rPr>
        <w:t>e</w:t>
      </w:r>
      <w:r>
        <w:rPr>
          <w:sz w:val="20"/>
          <w:szCs w:val="20"/>
        </w:rPr>
        <w:t xml:space="preserve"> </w:t>
      </w:r>
      <w:r w:rsidRPr="000D6C7E">
        <w:rPr>
          <w:sz w:val="20"/>
          <w:szCs w:val="20"/>
        </w:rPr>
        <w:t>regionale kracht te werken aan de transitie naar een circulaire economie in de regio. Op de Krachtenkaar</w:t>
      </w:r>
      <w:r>
        <w:rPr>
          <w:sz w:val="20"/>
          <w:szCs w:val="20"/>
        </w:rPr>
        <w:t>t is zichtbaar wat</w:t>
      </w:r>
      <w:r w:rsidR="00DA24FF">
        <w:rPr>
          <w:sz w:val="20"/>
          <w:szCs w:val="20"/>
        </w:rPr>
        <w:t xml:space="preserve"> </w:t>
      </w:r>
      <w:r w:rsidR="009A2FE0">
        <w:rPr>
          <w:sz w:val="20"/>
          <w:szCs w:val="20"/>
        </w:rPr>
        <w:t xml:space="preserve">iedere </w:t>
      </w:r>
      <w:r>
        <w:rPr>
          <w:sz w:val="20"/>
          <w:szCs w:val="20"/>
        </w:rPr>
        <w:t>provincie individueel bijdra</w:t>
      </w:r>
      <w:r w:rsidR="009A2FE0">
        <w:rPr>
          <w:sz w:val="20"/>
          <w:szCs w:val="20"/>
        </w:rPr>
        <w:t>agt</w:t>
      </w:r>
      <w:r w:rsidR="00DA24FF">
        <w:rPr>
          <w:sz w:val="20"/>
          <w:szCs w:val="20"/>
        </w:rPr>
        <w:t xml:space="preserve"> aan de transitie naar een circulaire economie, en </w:t>
      </w:r>
      <w:r w:rsidR="00E73D2B">
        <w:rPr>
          <w:sz w:val="20"/>
          <w:szCs w:val="20"/>
        </w:rPr>
        <w:t>de ontwikkelpaden</w:t>
      </w:r>
      <w:r w:rsidR="004F0687">
        <w:rPr>
          <w:sz w:val="20"/>
          <w:szCs w:val="20"/>
        </w:rPr>
        <w:t xml:space="preserve"> </w:t>
      </w:r>
      <w:r w:rsidR="00E73D2B">
        <w:rPr>
          <w:sz w:val="20"/>
          <w:szCs w:val="20"/>
        </w:rPr>
        <w:t xml:space="preserve">die </w:t>
      </w:r>
      <w:r w:rsidR="00DA24FF">
        <w:rPr>
          <w:sz w:val="20"/>
          <w:szCs w:val="20"/>
        </w:rPr>
        <w:t xml:space="preserve">provincies </w:t>
      </w:r>
      <w:r w:rsidR="00DA24FF" w:rsidRPr="004F0687">
        <w:rPr>
          <w:i/>
          <w:iCs/>
          <w:sz w:val="20"/>
          <w:szCs w:val="20"/>
        </w:rPr>
        <w:t>gezamenlijk</w:t>
      </w:r>
      <w:r w:rsidR="00DA24FF">
        <w:rPr>
          <w:sz w:val="20"/>
          <w:szCs w:val="20"/>
        </w:rPr>
        <w:t xml:space="preserve"> voorstaan</w:t>
      </w:r>
      <w:r w:rsidR="00B2147F">
        <w:rPr>
          <w:sz w:val="20"/>
          <w:szCs w:val="20"/>
        </w:rPr>
        <w:t xml:space="preserve">, namelijk: </w:t>
      </w:r>
    </w:p>
    <w:p w14:paraId="18E7E969" w14:textId="77777777" w:rsidR="00D023DB" w:rsidRDefault="00D023DB" w:rsidP="00040B11">
      <w:pPr>
        <w:pStyle w:val="Geenafstand"/>
        <w:spacing w:line="276" w:lineRule="auto"/>
        <w:rPr>
          <w:rFonts w:ascii="Open Sans" w:hAnsi="Open Sans" w:cs="Open Sans"/>
          <w:sz w:val="20"/>
          <w:szCs w:val="20"/>
        </w:rPr>
      </w:pPr>
    </w:p>
    <w:p w14:paraId="5F945E22" w14:textId="2E4FCDBC" w:rsidR="00D023DB" w:rsidRDefault="00DA24FF" w:rsidP="006018B7">
      <w:pPr>
        <w:pStyle w:val="Geenafstand"/>
        <w:numPr>
          <w:ilvl w:val="0"/>
          <w:numId w:val="21"/>
        </w:numPr>
        <w:spacing w:line="276" w:lineRule="auto"/>
        <w:rPr>
          <w:rFonts w:ascii="Open Sans" w:hAnsi="Open Sans" w:cs="Open Sans"/>
          <w:sz w:val="20"/>
          <w:szCs w:val="20"/>
        </w:rPr>
      </w:pPr>
      <w:r>
        <w:rPr>
          <w:rFonts w:ascii="Open Sans" w:hAnsi="Open Sans" w:cs="Open Sans"/>
          <w:sz w:val="20"/>
          <w:szCs w:val="20"/>
        </w:rPr>
        <w:t>Circulair inkopen en aanbesteden</w:t>
      </w:r>
      <w:r w:rsidR="009472C8">
        <w:rPr>
          <w:rFonts w:ascii="Open Sans" w:hAnsi="Open Sans" w:cs="Open Sans"/>
          <w:sz w:val="20"/>
          <w:szCs w:val="20"/>
        </w:rPr>
        <w:t>;</w:t>
      </w:r>
      <w:r w:rsidR="00040B11">
        <w:rPr>
          <w:rFonts w:ascii="Open Sans" w:hAnsi="Open Sans" w:cs="Open Sans"/>
          <w:sz w:val="20"/>
          <w:szCs w:val="20"/>
        </w:rPr>
        <w:t xml:space="preserve"> </w:t>
      </w:r>
    </w:p>
    <w:p w14:paraId="3F256E7D" w14:textId="158CC951" w:rsidR="00D023DB" w:rsidRDefault="00DA24FF" w:rsidP="006018B7">
      <w:pPr>
        <w:pStyle w:val="Geenafstand"/>
        <w:numPr>
          <w:ilvl w:val="0"/>
          <w:numId w:val="21"/>
        </w:numPr>
        <w:spacing w:line="276" w:lineRule="auto"/>
        <w:rPr>
          <w:rFonts w:ascii="Open Sans" w:hAnsi="Open Sans" w:cs="Open Sans"/>
          <w:sz w:val="20"/>
          <w:szCs w:val="20"/>
        </w:rPr>
      </w:pPr>
      <w:r>
        <w:rPr>
          <w:rFonts w:ascii="Open Sans" w:hAnsi="Open Sans" w:cs="Open Sans"/>
          <w:sz w:val="20"/>
          <w:szCs w:val="20"/>
        </w:rPr>
        <w:t xml:space="preserve">Circulair bestendigen van </w:t>
      </w:r>
      <w:r w:rsidR="009A2FE0">
        <w:rPr>
          <w:rFonts w:ascii="Open Sans" w:hAnsi="Open Sans" w:cs="Open Sans"/>
          <w:sz w:val="20"/>
          <w:szCs w:val="20"/>
        </w:rPr>
        <w:t xml:space="preserve">de </w:t>
      </w:r>
      <w:r>
        <w:rPr>
          <w:rFonts w:ascii="Open Sans" w:hAnsi="Open Sans" w:cs="Open Sans"/>
          <w:sz w:val="20"/>
          <w:szCs w:val="20"/>
        </w:rPr>
        <w:t xml:space="preserve">omgevingsvisie en </w:t>
      </w:r>
      <w:r w:rsidR="009A2FE0">
        <w:rPr>
          <w:rFonts w:ascii="Open Sans" w:hAnsi="Open Sans" w:cs="Open Sans"/>
          <w:sz w:val="20"/>
          <w:szCs w:val="20"/>
        </w:rPr>
        <w:t xml:space="preserve">in de </w:t>
      </w:r>
      <w:r>
        <w:rPr>
          <w:rFonts w:ascii="Open Sans" w:hAnsi="Open Sans" w:cs="Open Sans"/>
          <w:sz w:val="20"/>
          <w:szCs w:val="20"/>
        </w:rPr>
        <w:t>uitvoeringspraktijk</w:t>
      </w:r>
      <w:r w:rsidR="009A2FE0">
        <w:rPr>
          <w:rFonts w:ascii="Open Sans" w:hAnsi="Open Sans" w:cs="Open Sans"/>
          <w:sz w:val="20"/>
          <w:szCs w:val="20"/>
        </w:rPr>
        <w:t xml:space="preserve"> van vergunningverlening, toezicht en handhaving (VTH)</w:t>
      </w:r>
      <w:r w:rsidR="00040B11">
        <w:rPr>
          <w:rFonts w:ascii="Open Sans" w:hAnsi="Open Sans" w:cs="Open Sans"/>
          <w:sz w:val="20"/>
          <w:szCs w:val="20"/>
        </w:rPr>
        <w:t xml:space="preserve">; </w:t>
      </w:r>
    </w:p>
    <w:p w14:paraId="09417538" w14:textId="7BC25B8C" w:rsidR="00D023DB" w:rsidRDefault="00040B11" w:rsidP="006018B7">
      <w:pPr>
        <w:pStyle w:val="Geenafstand"/>
        <w:numPr>
          <w:ilvl w:val="0"/>
          <w:numId w:val="21"/>
        </w:numPr>
        <w:spacing w:line="276" w:lineRule="auto"/>
        <w:rPr>
          <w:rFonts w:ascii="Open Sans" w:hAnsi="Open Sans" w:cs="Open Sans"/>
          <w:sz w:val="20"/>
          <w:szCs w:val="20"/>
        </w:rPr>
      </w:pPr>
      <w:r>
        <w:rPr>
          <w:rFonts w:ascii="Open Sans" w:hAnsi="Open Sans" w:cs="Open Sans"/>
          <w:sz w:val="20"/>
          <w:szCs w:val="20"/>
        </w:rPr>
        <w:t>M</w:t>
      </w:r>
      <w:r w:rsidR="00E73D2B">
        <w:rPr>
          <w:rFonts w:ascii="Open Sans" w:hAnsi="Open Sans" w:cs="Open Sans"/>
          <w:sz w:val="20"/>
          <w:szCs w:val="20"/>
        </w:rPr>
        <w:t xml:space="preserve">onitoring </w:t>
      </w:r>
      <w:r>
        <w:rPr>
          <w:rFonts w:ascii="Open Sans" w:hAnsi="Open Sans" w:cs="Open Sans"/>
          <w:sz w:val="20"/>
          <w:szCs w:val="20"/>
        </w:rPr>
        <w:t xml:space="preserve">om zicht te krijgen op de voortgang </w:t>
      </w:r>
      <w:r w:rsidR="009A2FE0">
        <w:rPr>
          <w:rFonts w:ascii="Open Sans" w:hAnsi="Open Sans" w:cs="Open Sans"/>
          <w:sz w:val="20"/>
          <w:szCs w:val="20"/>
        </w:rPr>
        <w:t>van de transitie naar een circulaire economie</w:t>
      </w:r>
      <w:r>
        <w:rPr>
          <w:rFonts w:ascii="Open Sans" w:hAnsi="Open Sans" w:cs="Open Sans"/>
          <w:sz w:val="20"/>
          <w:szCs w:val="20"/>
        </w:rPr>
        <w:t xml:space="preserve">; </w:t>
      </w:r>
    </w:p>
    <w:p w14:paraId="3685DC9A" w14:textId="5CD56A26" w:rsidR="00D023DB" w:rsidRDefault="00DA24FF" w:rsidP="006018B7">
      <w:pPr>
        <w:pStyle w:val="Geenafstand"/>
        <w:numPr>
          <w:ilvl w:val="0"/>
          <w:numId w:val="21"/>
        </w:numPr>
        <w:spacing w:line="276" w:lineRule="auto"/>
        <w:rPr>
          <w:rFonts w:ascii="Open Sans" w:hAnsi="Open Sans" w:cs="Open Sans"/>
          <w:sz w:val="20"/>
          <w:szCs w:val="20"/>
        </w:rPr>
      </w:pPr>
      <w:r>
        <w:rPr>
          <w:rFonts w:ascii="Open Sans" w:hAnsi="Open Sans" w:cs="Open Sans"/>
          <w:sz w:val="20"/>
          <w:szCs w:val="20"/>
        </w:rPr>
        <w:t xml:space="preserve">Ondersteunen </w:t>
      </w:r>
      <w:r w:rsidR="009A2FE0">
        <w:rPr>
          <w:rFonts w:ascii="Open Sans" w:hAnsi="Open Sans" w:cs="Open Sans"/>
          <w:sz w:val="20"/>
          <w:szCs w:val="20"/>
        </w:rPr>
        <w:t xml:space="preserve">van het </w:t>
      </w:r>
      <w:r>
        <w:rPr>
          <w:rFonts w:ascii="Open Sans" w:hAnsi="Open Sans" w:cs="Open Sans"/>
          <w:sz w:val="20"/>
          <w:szCs w:val="20"/>
        </w:rPr>
        <w:t>regionale bedrijfsleven in de transitie naar een circulaire economie</w:t>
      </w:r>
      <w:r w:rsidR="00040B11">
        <w:rPr>
          <w:rFonts w:ascii="Open Sans" w:hAnsi="Open Sans" w:cs="Open Sans"/>
          <w:sz w:val="20"/>
          <w:szCs w:val="20"/>
        </w:rPr>
        <w:t>;</w:t>
      </w:r>
      <w:r w:rsidR="009A2FE0">
        <w:rPr>
          <w:rFonts w:ascii="Open Sans" w:hAnsi="Open Sans" w:cs="Open Sans"/>
          <w:sz w:val="20"/>
          <w:szCs w:val="20"/>
        </w:rPr>
        <w:t xml:space="preserve"> </w:t>
      </w:r>
    </w:p>
    <w:p w14:paraId="00C68BA7" w14:textId="2653297E" w:rsidR="00E73D2B" w:rsidRDefault="006018B7" w:rsidP="006018B7">
      <w:pPr>
        <w:pStyle w:val="Geenafstand"/>
        <w:numPr>
          <w:ilvl w:val="0"/>
          <w:numId w:val="21"/>
        </w:numPr>
        <w:spacing w:line="276" w:lineRule="auto"/>
        <w:rPr>
          <w:rFonts w:ascii="Open Sans" w:hAnsi="Open Sans" w:cs="Open Sans"/>
          <w:sz w:val="20"/>
          <w:szCs w:val="20"/>
        </w:rPr>
      </w:pPr>
      <w:r>
        <w:rPr>
          <w:rFonts w:ascii="Open Sans" w:hAnsi="Open Sans" w:cs="Open Sans"/>
          <w:sz w:val="20"/>
          <w:szCs w:val="20"/>
        </w:rPr>
        <w:t>O</w:t>
      </w:r>
      <w:r w:rsidR="00E73D2B">
        <w:rPr>
          <w:rFonts w:ascii="Open Sans" w:hAnsi="Open Sans" w:cs="Open Sans"/>
          <w:sz w:val="20"/>
          <w:szCs w:val="20"/>
        </w:rPr>
        <w:t xml:space="preserve">ntwikkelen en versterken </w:t>
      </w:r>
      <w:r w:rsidR="009A2FE0">
        <w:rPr>
          <w:rFonts w:ascii="Open Sans" w:hAnsi="Open Sans" w:cs="Open Sans"/>
          <w:sz w:val="20"/>
          <w:szCs w:val="20"/>
        </w:rPr>
        <w:t xml:space="preserve">van </w:t>
      </w:r>
      <w:r w:rsidR="00E73D2B">
        <w:rPr>
          <w:rFonts w:ascii="Open Sans" w:hAnsi="Open Sans" w:cs="Open Sans"/>
          <w:sz w:val="20"/>
          <w:szCs w:val="20"/>
        </w:rPr>
        <w:t>Regionale Circulaire Ecosystemen</w:t>
      </w:r>
      <w:r w:rsidR="00CF5F77">
        <w:rPr>
          <w:rFonts w:ascii="Open Sans" w:hAnsi="Open Sans" w:cs="Open Sans"/>
          <w:sz w:val="20"/>
          <w:szCs w:val="20"/>
        </w:rPr>
        <w:t>:</w:t>
      </w:r>
      <w:r w:rsidR="00456DEC">
        <w:rPr>
          <w:rFonts w:ascii="Open Sans" w:hAnsi="Open Sans" w:cs="Open Sans"/>
          <w:sz w:val="20"/>
          <w:szCs w:val="20"/>
        </w:rPr>
        <w:t xml:space="preserve"> te denken valt aan </w:t>
      </w:r>
      <w:r w:rsidR="00524C8C">
        <w:rPr>
          <w:rFonts w:ascii="Open Sans" w:hAnsi="Open Sans" w:cs="Open Sans"/>
          <w:sz w:val="20"/>
          <w:szCs w:val="20"/>
        </w:rPr>
        <w:t xml:space="preserve">een kennis community, zoals </w:t>
      </w:r>
      <w:hyperlink r:id="rId12" w:history="1">
        <w:r w:rsidR="00B31219" w:rsidRPr="00B31219">
          <w:rPr>
            <w:rStyle w:val="Hyperlink"/>
            <w:rFonts w:ascii="Open Sans" w:hAnsi="Open Sans" w:cs="Open Sans"/>
            <w:sz w:val="20"/>
            <w:szCs w:val="20"/>
          </w:rPr>
          <w:t>De Verschilmakers</w:t>
        </w:r>
      </w:hyperlink>
      <w:r w:rsidR="006C3953">
        <w:rPr>
          <w:rFonts w:ascii="Open Sans" w:hAnsi="Open Sans" w:cs="Open Sans"/>
          <w:sz w:val="20"/>
          <w:szCs w:val="20"/>
        </w:rPr>
        <w:t>, waarin</w:t>
      </w:r>
      <w:r w:rsidR="00B97FF5">
        <w:rPr>
          <w:rFonts w:ascii="Open Sans" w:hAnsi="Open Sans" w:cs="Open Sans"/>
          <w:sz w:val="20"/>
          <w:szCs w:val="20"/>
        </w:rPr>
        <w:t xml:space="preserve"> </w:t>
      </w:r>
      <w:r w:rsidR="006C3953">
        <w:rPr>
          <w:rFonts w:ascii="Open Sans" w:hAnsi="Open Sans" w:cs="Open Sans"/>
          <w:sz w:val="20"/>
          <w:szCs w:val="20"/>
        </w:rPr>
        <w:t xml:space="preserve">IPO, </w:t>
      </w:r>
      <w:r w:rsidR="00F83D86">
        <w:rPr>
          <w:rFonts w:ascii="Open Sans" w:hAnsi="Open Sans" w:cs="Open Sans"/>
          <w:sz w:val="20"/>
          <w:szCs w:val="20"/>
        </w:rPr>
        <w:t>VNG, U</w:t>
      </w:r>
      <w:r w:rsidR="00E001A8">
        <w:rPr>
          <w:rFonts w:ascii="Open Sans" w:hAnsi="Open Sans" w:cs="Open Sans"/>
          <w:sz w:val="20"/>
          <w:szCs w:val="20"/>
        </w:rPr>
        <w:t xml:space="preserve">vW en </w:t>
      </w:r>
      <w:proofErr w:type="spellStart"/>
      <w:r w:rsidR="00E001A8">
        <w:rPr>
          <w:rFonts w:ascii="Open Sans" w:hAnsi="Open Sans" w:cs="Open Sans"/>
          <w:sz w:val="20"/>
          <w:szCs w:val="20"/>
        </w:rPr>
        <w:t>Circularities</w:t>
      </w:r>
      <w:proofErr w:type="spellEnd"/>
      <w:r w:rsidR="00E001A8">
        <w:rPr>
          <w:rFonts w:ascii="Open Sans" w:hAnsi="Open Sans" w:cs="Open Sans"/>
          <w:sz w:val="20"/>
          <w:szCs w:val="20"/>
        </w:rPr>
        <w:t xml:space="preserve"> </w:t>
      </w:r>
      <w:r w:rsidR="00091EBC">
        <w:rPr>
          <w:rFonts w:ascii="Open Sans" w:hAnsi="Open Sans" w:cs="Open Sans"/>
          <w:sz w:val="20"/>
          <w:szCs w:val="20"/>
        </w:rPr>
        <w:t>samenwerken</w:t>
      </w:r>
      <w:r w:rsidR="00D15380">
        <w:rPr>
          <w:rFonts w:ascii="Open Sans" w:hAnsi="Open Sans" w:cs="Open Sans"/>
          <w:sz w:val="20"/>
          <w:szCs w:val="20"/>
        </w:rPr>
        <w:t>.</w:t>
      </w:r>
      <w:r w:rsidR="00486EBC">
        <w:rPr>
          <w:rFonts w:ascii="Open Sans" w:hAnsi="Open Sans" w:cs="Open Sans"/>
          <w:sz w:val="20"/>
          <w:szCs w:val="20"/>
        </w:rPr>
        <w:t xml:space="preserve"> </w:t>
      </w:r>
    </w:p>
    <w:p w14:paraId="3D6FCAF2" w14:textId="77777777" w:rsidR="009B0EA4" w:rsidRDefault="009B0EA4" w:rsidP="00D15380">
      <w:pPr>
        <w:pStyle w:val="Geenafstand"/>
        <w:spacing w:line="276" w:lineRule="auto"/>
        <w:ind w:left="720"/>
        <w:rPr>
          <w:rFonts w:ascii="Open Sans" w:hAnsi="Open Sans" w:cs="Open Sans"/>
          <w:sz w:val="20"/>
          <w:szCs w:val="20"/>
        </w:rPr>
      </w:pPr>
    </w:p>
    <w:p w14:paraId="7DF61394" w14:textId="4E2F9142" w:rsidR="00EC7D43" w:rsidRDefault="006A33D2" w:rsidP="00707E90">
      <w:pPr>
        <w:pStyle w:val="Geenafstand"/>
        <w:spacing w:line="276" w:lineRule="auto"/>
        <w:rPr>
          <w:rFonts w:ascii="Open Sans" w:hAnsi="Open Sans" w:cs="Open Sans"/>
          <w:sz w:val="20"/>
          <w:szCs w:val="20"/>
        </w:rPr>
      </w:pPr>
      <w:r>
        <w:rPr>
          <w:rFonts w:ascii="Open Sans" w:hAnsi="Open Sans" w:cs="Open Sans"/>
          <w:sz w:val="20"/>
          <w:szCs w:val="20"/>
        </w:rPr>
        <w:t xml:space="preserve">Provincies </w:t>
      </w:r>
      <w:r w:rsidR="00583CEB">
        <w:rPr>
          <w:rFonts w:ascii="Open Sans" w:hAnsi="Open Sans" w:cs="Open Sans"/>
          <w:sz w:val="20"/>
          <w:szCs w:val="20"/>
        </w:rPr>
        <w:t xml:space="preserve">werken </w:t>
      </w:r>
      <w:r w:rsidR="002C45C8">
        <w:rPr>
          <w:rFonts w:ascii="Open Sans" w:hAnsi="Open Sans" w:cs="Open Sans"/>
          <w:sz w:val="20"/>
          <w:szCs w:val="20"/>
        </w:rPr>
        <w:t xml:space="preserve">intensief </w:t>
      </w:r>
      <w:r w:rsidR="00D15380">
        <w:rPr>
          <w:rFonts w:ascii="Open Sans" w:hAnsi="Open Sans" w:cs="Open Sans"/>
          <w:sz w:val="20"/>
          <w:szCs w:val="20"/>
        </w:rPr>
        <w:t xml:space="preserve">samen </w:t>
      </w:r>
      <w:r w:rsidR="002C45C8">
        <w:rPr>
          <w:rFonts w:ascii="Open Sans" w:hAnsi="Open Sans" w:cs="Open Sans"/>
          <w:sz w:val="20"/>
          <w:szCs w:val="20"/>
        </w:rPr>
        <w:t>aan deze ontwikkelpaden</w:t>
      </w:r>
      <w:r w:rsidR="00E12919">
        <w:rPr>
          <w:rFonts w:ascii="Open Sans" w:hAnsi="Open Sans" w:cs="Open Sans"/>
          <w:sz w:val="20"/>
          <w:szCs w:val="20"/>
        </w:rPr>
        <w:t xml:space="preserve"> en betrekken daarbij andere partners</w:t>
      </w:r>
      <w:r w:rsidR="0069513E">
        <w:rPr>
          <w:rFonts w:ascii="Open Sans" w:hAnsi="Open Sans" w:cs="Open Sans"/>
          <w:sz w:val="20"/>
          <w:szCs w:val="20"/>
        </w:rPr>
        <w:t xml:space="preserve">. </w:t>
      </w:r>
    </w:p>
    <w:p w14:paraId="13B73D63" w14:textId="7B3088BF" w:rsidR="00707E90" w:rsidRPr="000D6C7E" w:rsidRDefault="004F0687" w:rsidP="00707E90">
      <w:pPr>
        <w:pStyle w:val="Geenafstand"/>
        <w:spacing w:line="276" w:lineRule="auto"/>
        <w:rPr>
          <w:rFonts w:ascii="Open Sans" w:hAnsi="Open Sans" w:cs="Open Sans"/>
          <w:sz w:val="20"/>
          <w:szCs w:val="20"/>
        </w:rPr>
      </w:pPr>
      <w:r>
        <w:rPr>
          <w:rFonts w:ascii="Open Sans" w:hAnsi="Open Sans" w:cs="Open Sans"/>
          <w:sz w:val="20"/>
          <w:szCs w:val="20"/>
        </w:rPr>
        <w:t>Van het Rijk vragen wij</w:t>
      </w:r>
      <w:r w:rsidR="004C099A">
        <w:rPr>
          <w:rFonts w:ascii="Open Sans" w:hAnsi="Open Sans" w:cs="Open Sans"/>
          <w:sz w:val="20"/>
          <w:szCs w:val="20"/>
        </w:rPr>
        <w:t xml:space="preserve"> </w:t>
      </w:r>
      <w:r>
        <w:rPr>
          <w:rFonts w:ascii="Open Sans" w:hAnsi="Open Sans" w:cs="Open Sans"/>
          <w:sz w:val="20"/>
          <w:szCs w:val="20"/>
        </w:rPr>
        <w:t xml:space="preserve">om </w:t>
      </w:r>
      <w:r w:rsidR="00DC71E5">
        <w:rPr>
          <w:rFonts w:ascii="Open Sans" w:hAnsi="Open Sans" w:cs="Open Sans"/>
          <w:sz w:val="20"/>
          <w:szCs w:val="20"/>
        </w:rPr>
        <w:t xml:space="preserve">intensivering </w:t>
      </w:r>
      <w:r w:rsidR="00D023DB">
        <w:rPr>
          <w:rFonts w:ascii="Open Sans" w:hAnsi="Open Sans" w:cs="Open Sans"/>
          <w:sz w:val="20"/>
          <w:szCs w:val="20"/>
        </w:rPr>
        <w:t xml:space="preserve">van </w:t>
      </w:r>
      <w:r w:rsidR="00DC71E5">
        <w:rPr>
          <w:rFonts w:ascii="Open Sans" w:hAnsi="Open Sans" w:cs="Open Sans"/>
          <w:sz w:val="20"/>
          <w:szCs w:val="20"/>
        </w:rPr>
        <w:t xml:space="preserve">de samenwerking </w:t>
      </w:r>
      <w:r w:rsidR="00D233FD">
        <w:rPr>
          <w:rFonts w:ascii="Open Sans" w:hAnsi="Open Sans" w:cs="Open Sans"/>
          <w:sz w:val="20"/>
          <w:szCs w:val="20"/>
        </w:rPr>
        <w:t>en</w:t>
      </w:r>
      <w:r w:rsidR="007D7899">
        <w:rPr>
          <w:rFonts w:ascii="Open Sans" w:hAnsi="Open Sans" w:cs="Open Sans"/>
          <w:sz w:val="20"/>
          <w:szCs w:val="20"/>
        </w:rPr>
        <w:t xml:space="preserve"> </w:t>
      </w:r>
      <w:r w:rsidR="00D233FD">
        <w:rPr>
          <w:rFonts w:ascii="Open Sans" w:hAnsi="Open Sans" w:cs="Open Sans"/>
          <w:sz w:val="20"/>
          <w:szCs w:val="20"/>
        </w:rPr>
        <w:t xml:space="preserve">ondersteuning van </w:t>
      </w:r>
      <w:r>
        <w:rPr>
          <w:rFonts w:ascii="Open Sans" w:hAnsi="Open Sans" w:cs="Open Sans"/>
          <w:sz w:val="20"/>
          <w:szCs w:val="20"/>
        </w:rPr>
        <w:t xml:space="preserve">de </w:t>
      </w:r>
      <w:r w:rsidR="00F546FD">
        <w:rPr>
          <w:rFonts w:ascii="Open Sans" w:hAnsi="Open Sans" w:cs="Open Sans"/>
          <w:sz w:val="20"/>
          <w:szCs w:val="20"/>
        </w:rPr>
        <w:t>in</w:t>
      </w:r>
      <w:r w:rsidR="005B4514">
        <w:rPr>
          <w:rFonts w:ascii="Open Sans" w:hAnsi="Open Sans" w:cs="Open Sans"/>
          <w:sz w:val="20"/>
          <w:szCs w:val="20"/>
        </w:rPr>
        <w:t xml:space="preserve"> de Krachtenkaart geformuleerde</w:t>
      </w:r>
      <w:r w:rsidR="004803F6">
        <w:rPr>
          <w:rFonts w:ascii="Open Sans" w:hAnsi="Open Sans" w:cs="Open Sans"/>
          <w:sz w:val="20"/>
          <w:szCs w:val="20"/>
        </w:rPr>
        <w:t xml:space="preserve"> ambitie</w:t>
      </w:r>
      <w:r w:rsidR="006018B7">
        <w:rPr>
          <w:rFonts w:ascii="Open Sans" w:hAnsi="Open Sans" w:cs="Open Sans"/>
          <w:sz w:val="20"/>
          <w:szCs w:val="20"/>
        </w:rPr>
        <w:t>s</w:t>
      </w:r>
      <w:r w:rsidR="004803F6">
        <w:rPr>
          <w:rFonts w:ascii="Open Sans" w:hAnsi="Open Sans" w:cs="Open Sans"/>
          <w:sz w:val="20"/>
          <w:szCs w:val="20"/>
        </w:rPr>
        <w:t xml:space="preserve"> </w:t>
      </w:r>
      <w:r>
        <w:rPr>
          <w:rFonts w:ascii="Open Sans" w:hAnsi="Open Sans" w:cs="Open Sans"/>
          <w:sz w:val="20"/>
          <w:szCs w:val="20"/>
        </w:rPr>
        <w:t xml:space="preserve">op drie punten: </w:t>
      </w:r>
    </w:p>
    <w:p w14:paraId="278272E1" w14:textId="77777777" w:rsidR="007D7D10" w:rsidRDefault="007D7D10" w:rsidP="00707E90">
      <w:pPr>
        <w:pStyle w:val="Geenafstand"/>
        <w:spacing w:line="276" w:lineRule="auto"/>
        <w:rPr>
          <w:rFonts w:ascii="Open Sans" w:hAnsi="Open Sans" w:cs="Open Sans"/>
          <w:sz w:val="20"/>
          <w:szCs w:val="20"/>
        </w:rPr>
      </w:pPr>
    </w:p>
    <w:p w14:paraId="5BBCCA88" w14:textId="444ED5E6" w:rsidR="00EC6147" w:rsidRDefault="00707E90" w:rsidP="00707E90">
      <w:pPr>
        <w:pStyle w:val="Geenafstand"/>
        <w:numPr>
          <w:ilvl w:val="0"/>
          <w:numId w:val="19"/>
        </w:numPr>
        <w:spacing w:line="276" w:lineRule="auto"/>
        <w:rPr>
          <w:rFonts w:ascii="Open Sans" w:hAnsi="Open Sans" w:cs="Open Sans"/>
          <w:sz w:val="20"/>
          <w:szCs w:val="20"/>
        </w:rPr>
      </w:pPr>
      <w:r w:rsidRPr="000D6C7E">
        <w:rPr>
          <w:rFonts w:ascii="Open Sans" w:hAnsi="Open Sans" w:cs="Open Sans"/>
          <w:sz w:val="20"/>
          <w:szCs w:val="20"/>
        </w:rPr>
        <w:t xml:space="preserve">Bouwen </w:t>
      </w:r>
      <w:r w:rsidR="001C4FAD">
        <w:rPr>
          <w:rFonts w:ascii="Open Sans" w:hAnsi="Open Sans" w:cs="Open Sans"/>
          <w:sz w:val="20"/>
          <w:szCs w:val="20"/>
        </w:rPr>
        <w:t xml:space="preserve">aan </w:t>
      </w:r>
      <w:r w:rsidR="002F4B8A">
        <w:rPr>
          <w:rFonts w:ascii="Open Sans" w:hAnsi="Open Sans" w:cs="Open Sans"/>
          <w:sz w:val="20"/>
          <w:szCs w:val="20"/>
        </w:rPr>
        <w:t xml:space="preserve">een </w:t>
      </w:r>
      <w:r w:rsidR="00D023DB">
        <w:rPr>
          <w:rFonts w:ascii="Open Sans" w:hAnsi="Open Sans" w:cs="Open Sans"/>
          <w:sz w:val="20"/>
          <w:szCs w:val="20"/>
        </w:rPr>
        <w:t>circulaire economie</w:t>
      </w:r>
      <w:r w:rsidR="001C4FAD">
        <w:rPr>
          <w:rFonts w:ascii="Open Sans" w:hAnsi="Open Sans" w:cs="Open Sans"/>
          <w:sz w:val="20"/>
          <w:szCs w:val="20"/>
        </w:rPr>
        <w:t xml:space="preserve"> </w:t>
      </w:r>
      <w:r w:rsidRPr="000D6C7E">
        <w:rPr>
          <w:rFonts w:ascii="Open Sans" w:hAnsi="Open Sans" w:cs="Open Sans"/>
          <w:sz w:val="20"/>
          <w:szCs w:val="20"/>
        </w:rPr>
        <w:t xml:space="preserve">met de kracht van </w:t>
      </w:r>
      <w:r w:rsidR="00D023DB">
        <w:rPr>
          <w:rFonts w:ascii="Open Sans" w:hAnsi="Open Sans" w:cs="Open Sans"/>
          <w:sz w:val="20"/>
          <w:szCs w:val="20"/>
        </w:rPr>
        <w:t xml:space="preserve">de </w:t>
      </w:r>
      <w:r w:rsidRPr="000D6C7E">
        <w:rPr>
          <w:rFonts w:ascii="Open Sans" w:hAnsi="Open Sans" w:cs="Open Sans"/>
          <w:sz w:val="20"/>
          <w:szCs w:val="20"/>
        </w:rPr>
        <w:t>regionale aanpak</w:t>
      </w:r>
      <w:r w:rsidR="00EC6147">
        <w:rPr>
          <w:rFonts w:ascii="Open Sans" w:hAnsi="Open Sans" w:cs="Open Sans"/>
          <w:sz w:val="20"/>
          <w:szCs w:val="20"/>
        </w:rPr>
        <w:t xml:space="preserve"> door aan te sluiten bij wat er in de regio al gebeurt, en te faciliteren dat nieuwe regionale activiteiten kunnen ontstaan (</w:t>
      </w:r>
      <w:r w:rsidR="00274A69">
        <w:rPr>
          <w:rFonts w:ascii="Open Sans" w:hAnsi="Open Sans" w:cs="Open Sans"/>
          <w:sz w:val="20"/>
          <w:szCs w:val="20"/>
        </w:rPr>
        <w:t xml:space="preserve">met </w:t>
      </w:r>
      <w:r w:rsidR="00EC6147">
        <w:rPr>
          <w:rFonts w:ascii="Open Sans" w:hAnsi="Open Sans" w:cs="Open Sans"/>
          <w:sz w:val="20"/>
          <w:szCs w:val="20"/>
        </w:rPr>
        <w:t>kennis, opleiding, financiële middelen)</w:t>
      </w:r>
      <w:r w:rsidR="002F4B8A">
        <w:rPr>
          <w:rFonts w:ascii="Open Sans" w:hAnsi="Open Sans" w:cs="Open Sans"/>
          <w:sz w:val="20"/>
          <w:szCs w:val="20"/>
        </w:rPr>
        <w:t>.</w:t>
      </w:r>
    </w:p>
    <w:p w14:paraId="3865AFB8" w14:textId="0D5A938F" w:rsidR="00EC6147" w:rsidRDefault="00707E90" w:rsidP="00707E90">
      <w:pPr>
        <w:pStyle w:val="Geenafstand"/>
        <w:numPr>
          <w:ilvl w:val="0"/>
          <w:numId w:val="19"/>
        </w:numPr>
        <w:spacing w:line="276" w:lineRule="auto"/>
        <w:rPr>
          <w:rFonts w:ascii="Open Sans" w:hAnsi="Open Sans" w:cs="Open Sans"/>
          <w:sz w:val="20"/>
          <w:szCs w:val="20"/>
        </w:rPr>
      </w:pPr>
      <w:r w:rsidRPr="00EC6147">
        <w:rPr>
          <w:rFonts w:ascii="Open Sans" w:hAnsi="Open Sans" w:cs="Open Sans"/>
          <w:sz w:val="20"/>
          <w:szCs w:val="20"/>
        </w:rPr>
        <w:t>Marktkansen vergroten voor circulaire producten</w:t>
      </w:r>
      <w:r w:rsidR="00EC6147">
        <w:rPr>
          <w:rFonts w:ascii="Open Sans" w:hAnsi="Open Sans" w:cs="Open Sans"/>
          <w:sz w:val="20"/>
          <w:szCs w:val="20"/>
        </w:rPr>
        <w:t xml:space="preserve"> </w:t>
      </w:r>
      <w:r w:rsidR="008B6702">
        <w:rPr>
          <w:rFonts w:ascii="Open Sans" w:hAnsi="Open Sans" w:cs="Open Sans"/>
          <w:sz w:val="20"/>
          <w:szCs w:val="20"/>
        </w:rPr>
        <w:t xml:space="preserve">en diensten, </w:t>
      </w:r>
      <w:r w:rsidR="009B301B">
        <w:rPr>
          <w:rFonts w:ascii="Open Sans" w:hAnsi="Open Sans" w:cs="Open Sans"/>
          <w:sz w:val="20"/>
          <w:szCs w:val="20"/>
        </w:rPr>
        <w:t xml:space="preserve">bijvoorbeeld </w:t>
      </w:r>
      <w:r w:rsidR="00EC6147">
        <w:rPr>
          <w:rFonts w:ascii="Open Sans" w:hAnsi="Open Sans" w:cs="Open Sans"/>
          <w:sz w:val="20"/>
          <w:szCs w:val="20"/>
        </w:rPr>
        <w:t>door circulair fiscaal aantrekkelijk te maken</w:t>
      </w:r>
      <w:r w:rsidR="009E0739">
        <w:rPr>
          <w:rFonts w:ascii="Open Sans" w:hAnsi="Open Sans" w:cs="Open Sans"/>
          <w:sz w:val="20"/>
          <w:szCs w:val="20"/>
        </w:rPr>
        <w:t xml:space="preserve"> en de procedure </w:t>
      </w:r>
      <w:r w:rsidR="006D493B">
        <w:rPr>
          <w:rFonts w:ascii="Open Sans" w:hAnsi="Open Sans" w:cs="Open Sans"/>
          <w:sz w:val="20"/>
          <w:szCs w:val="20"/>
        </w:rPr>
        <w:t>einde afval-statussen</w:t>
      </w:r>
      <w:r w:rsidR="00D340B6">
        <w:rPr>
          <w:rFonts w:ascii="Open Sans" w:hAnsi="Open Sans" w:cs="Open Sans"/>
          <w:sz w:val="20"/>
          <w:szCs w:val="20"/>
        </w:rPr>
        <w:t xml:space="preserve">, </w:t>
      </w:r>
      <w:r w:rsidR="00344AD4">
        <w:rPr>
          <w:rFonts w:ascii="Open Sans" w:hAnsi="Open Sans" w:cs="Open Sans"/>
          <w:sz w:val="20"/>
          <w:szCs w:val="20"/>
        </w:rPr>
        <w:t>waardoor</w:t>
      </w:r>
      <w:r w:rsidR="00D340B6">
        <w:rPr>
          <w:rFonts w:ascii="Open Sans" w:hAnsi="Open Sans" w:cs="Open Sans"/>
          <w:sz w:val="20"/>
          <w:szCs w:val="20"/>
        </w:rPr>
        <w:t xml:space="preserve"> </w:t>
      </w:r>
      <w:r w:rsidR="00D34674">
        <w:rPr>
          <w:rFonts w:ascii="Open Sans" w:hAnsi="Open Sans" w:cs="Open Sans"/>
          <w:sz w:val="20"/>
          <w:szCs w:val="20"/>
        </w:rPr>
        <w:t xml:space="preserve">een </w:t>
      </w:r>
      <w:r w:rsidR="00D340B6">
        <w:rPr>
          <w:rFonts w:ascii="Open Sans" w:hAnsi="Open Sans" w:cs="Open Sans"/>
          <w:sz w:val="20"/>
          <w:szCs w:val="20"/>
        </w:rPr>
        <w:t>afval</w:t>
      </w:r>
      <w:r w:rsidR="00D34674">
        <w:rPr>
          <w:rFonts w:ascii="Open Sans" w:hAnsi="Open Sans" w:cs="Open Sans"/>
          <w:sz w:val="20"/>
          <w:szCs w:val="20"/>
        </w:rPr>
        <w:t>stof</w:t>
      </w:r>
      <w:r w:rsidR="00D340B6">
        <w:rPr>
          <w:rFonts w:ascii="Open Sans" w:hAnsi="Open Sans" w:cs="Open Sans"/>
          <w:sz w:val="20"/>
          <w:szCs w:val="20"/>
        </w:rPr>
        <w:t xml:space="preserve"> als grondstof</w:t>
      </w:r>
      <w:r w:rsidR="002F4B8A">
        <w:rPr>
          <w:rFonts w:ascii="Open Sans" w:hAnsi="Open Sans" w:cs="Open Sans"/>
          <w:sz w:val="20"/>
          <w:szCs w:val="20"/>
        </w:rPr>
        <w:t xml:space="preserve"> of </w:t>
      </w:r>
      <w:r w:rsidR="00D340B6" w:rsidRPr="5C87206C">
        <w:rPr>
          <w:rFonts w:ascii="Open Sans" w:hAnsi="Open Sans" w:cs="Open Sans"/>
          <w:sz w:val="20"/>
          <w:szCs w:val="20"/>
        </w:rPr>
        <w:t>product</w:t>
      </w:r>
      <w:r w:rsidR="00D340B6">
        <w:rPr>
          <w:rFonts w:ascii="Open Sans" w:hAnsi="Open Sans" w:cs="Open Sans"/>
          <w:sz w:val="20"/>
          <w:szCs w:val="20"/>
        </w:rPr>
        <w:t xml:space="preserve"> kan worden gebruikt</w:t>
      </w:r>
      <w:r w:rsidR="00652517">
        <w:rPr>
          <w:rFonts w:ascii="Open Sans" w:hAnsi="Open Sans" w:cs="Open Sans"/>
          <w:sz w:val="20"/>
          <w:szCs w:val="20"/>
        </w:rPr>
        <w:t>,</w:t>
      </w:r>
      <w:r w:rsidR="006D493B">
        <w:rPr>
          <w:rFonts w:ascii="Open Sans" w:hAnsi="Open Sans" w:cs="Open Sans"/>
          <w:sz w:val="20"/>
          <w:szCs w:val="20"/>
        </w:rPr>
        <w:t xml:space="preserve"> te vereenvoudigen en versnellen</w:t>
      </w:r>
      <w:r w:rsidR="002F4B8A">
        <w:rPr>
          <w:rFonts w:ascii="Open Sans" w:hAnsi="Open Sans" w:cs="Open Sans"/>
          <w:sz w:val="20"/>
          <w:szCs w:val="20"/>
        </w:rPr>
        <w:t>.</w:t>
      </w:r>
    </w:p>
    <w:p w14:paraId="72BD7E8F" w14:textId="194B91FD" w:rsidR="00707E90" w:rsidRPr="00EC6147" w:rsidRDefault="008B6702" w:rsidP="00707E90">
      <w:pPr>
        <w:pStyle w:val="Geenafstand"/>
        <w:numPr>
          <w:ilvl w:val="0"/>
          <w:numId w:val="19"/>
        </w:numPr>
        <w:spacing w:line="276" w:lineRule="auto"/>
        <w:rPr>
          <w:rFonts w:ascii="Open Sans" w:hAnsi="Open Sans" w:cs="Open Sans"/>
          <w:sz w:val="20"/>
          <w:szCs w:val="20"/>
        </w:rPr>
      </w:pPr>
      <w:r>
        <w:rPr>
          <w:rFonts w:ascii="Open Sans" w:hAnsi="Open Sans" w:cs="Open Sans"/>
          <w:sz w:val="20"/>
          <w:szCs w:val="20"/>
        </w:rPr>
        <w:t>R</w:t>
      </w:r>
      <w:r w:rsidR="00707E90" w:rsidRPr="00EC6147">
        <w:rPr>
          <w:rFonts w:ascii="Open Sans" w:hAnsi="Open Sans" w:cs="Open Sans"/>
          <w:sz w:val="20"/>
          <w:szCs w:val="20"/>
        </w:rPr>
        <w:t xml:space="preserve">uimte </w:t>
      </w:r>
      <w:r>
        <w:rPr>
          <w:rFonts w:ascii="Open Sans" w:hAnsi="Open Sans" w:cs="Open Sans"/>
          <w:sz w:val="20"/>
          <w:szCs w:val="20"/>
        </w:rPr>
        <w:t xml:space="preserve">maken </w:t>
      </w:r>
      <w:r w:rsidR="00707E90" w:rsidRPr="00EC6147">
        <w:rPr>
          <w:rFonts w:ascii="Open Sans" w:hAnsi="Open Sans" w:cs="Open Sans"/>
          <w:sz w:val="20"/>
          <w:szCs w:val="20"/>
        </w:rPr>
        <w:t>voor opschal</w:t>
      </w:r>
      <w:r w:rsidR="00BD1C38" w:rsidRPr="00EC6147">
        <w:rPr>
          <w:rFonts w:ascii="Open Sans" w:hAnsi="Open Sans" w:cs="Open Sans"/>
          <w:sz w:val="20"/>
          <w:szCs w:val="20"/>
        </w:rPr>
        <w:t>ing</w:t>
      </w:r>
      <w:r w:rsidR="00707E90" w:rsidRPr="00EC6147">
        <w:rPr>
          <w:rFonts w:ascii="Open Sans" w:hAnsi="Open Sans" w:cs="Open Sans"/>
          <w:sz w:val="20"/>
          <w:szCs w:val="20"/>
        </w:rPr>
        <w:t xml:space="preserve"> van circulaire innovaties</w:t>
      </w:r>
      <w:r w:rsidR="000E257A">
        <w:rPr>
          <w:rFonts w:ascii="Open Sans" w:hAnsi="Open Sans" w:cs="Open Sans"/>
          <w:sz w:val="20"/>
          <w:szCs w:val="20"/>
        </w:rPr>
        <w:t xml:space="preserve"> door in te zetten op het rendabel maken van veelbelovende trajecten. </w:t>
      </w:r>
      <w:r w:rsidR="005035A9">
        <w:rPr>
          <w:rFonts w:ascii="Open Sans" w:hAnsi="Open Sans" w:cs="Open Sans"/>
          <w:sz w:val="20"/>
          <w:szCs w:val="20"/>
        </w:rPr>
        <w:br/>
      </w:r>
    </w:p>
    <w:p w14:paraId="6BA28EAC" w14:textId="77777777" w:rsidR="002F4B8A" w:rsidRDefault="004F0687" w:rsidP="005C357C">
      <w:pPr>
        <w:pStyle w:val="Geenafstand"/>
        <w:spacing w:line="276" w:lineRule="auto"/>
        <w:rPr>
          <w:rFonts w:ascii="Open Sans" w:hAnsi="Open Sans" w:cs="Open Sans"/>
          <w:sz w:val="20"/>
          <w:szCs w:val="20"/>
        </w:rPr>
      </w:pPr>
      <w:r>
        <w:rPr>
          <w:rFonts w:ascii="Open Sans" w:hAnsi="Open Sans" w:cs="Open Sans"/>
          <w:sz w:val="20"/>
          <w:szCs w:val="20"/>
        </w:rPr>
        <w:lastRenderedPageBreak/>
        <w:t xml:space="preserve">Op advies van het Planbureau voor de Leefomgeving </w:t>
      </w:r>
      <w:r w:rsidR="00E2591B">
        <w:rPr>
          <w:rFonts w:ascii="Open Sans" w:hAnsi="Open Sans" w:cs="Open Sans"/>
          <w:sz w:val="20"/>
          <w:szCs w:val="20"/>
        </w:rPr>
        <w:t xml:space="preserve">stelt </w:t>
      </w:r>
      <w:r>
        <w:rPr>
          <w:rFonts w:ascii="Open Sans" w:hAnsi="Open Sans" w:cs="Open Sans"/>
          <w:sz w:val="20"/>
          <w:szCs w:val="20"/>
        </w:rPr>
        <w:t xml:space="preserve">het Ministerie van </w:t>
      </w:r>
      <w:proofErr w:type="spellStart"/>
      <w:r>
        <w:rPr>
          <w:rFonts w:ascii="Open Sans" w:hAnsi="Open Sans" w:cs="Open Sans"/>
          <w:sz w:val="20"/>
          <w:szCs w:val="20"/>
        </w:rPr>
        <w:t>IenW</w:t>
      </w:r>
      <w:proofErr w:type="spellEnd"/>
      <w:r w:rsidR="00E2591B">
        <w:rPr>
          <w:rFonts w:ascii="Open Sans" w:hAnsi="Open Sans" w:cs="Open Sans"/>
          <w:sz w:val="20"/>
          <w:szCs w:val="20"/>
        </w:rPr>
        <w:t xml:space="preserve">, </w:t>
      </w:r>
      <w:r>
        <w:rPr>
          <w:rFonts w:ascii="Open Sans" w:hAnsi="Open Sans" w:cs="Open Sans"/>
          <w:sz w:val="20"/>
          <w:szCs w:val="20"/>
        </w:rPr>
        <w:t xml:space="preserve">in </w:t>
      </w:r>
      <w:r w:rsidR="00D512F5">
        <w:rPr>
          <w:rFonts w:ascii="Open Sans" w:hAnsi="Open Sans" w:cs="Open Sans"/>
          <w:sz w:val="20"/>
          <w:szCs w:val="20"/>
        </w:rPr>
        <w:t xml:space="preserve">een zogenoemd </w:t>
      </w:r>
      <w:r>
        <w:rPr>
          <w:rFonts w:ascii="Open Sans" w:hAnsi="Open Sans" w:cs="Open Sans"/>
          <w:sz w:val="20"/>
          <w:szCs w:val="20"/>
        </w:rPr>
        <w:t>doelenproces</w:t>
      </w:r>
      <w:r w:rsidR="00E2591B">
        <w:rPr>
          <w:rFonts w:ascii="Open Sans" w:hAnsi="Open Sans" w:cs="Open Sans"/>
          <w:sz w:val="20"/>
          <w:szCs w:val="20"/>
        </w:rPr>
        <w:t>,</w:t>
      </w:r>
      <w:r>
        <w:rPr>
          <w:rFonts w:ascii="Open Sans" w:hAnsi="Open Sans" w:cs="Open Sans"/>
          <w:sz w:val="20"/>
          <w:szCs w:val="20"/>
        </w:rPr>
        <w:t xml:space="preserve"> tussendoelen voor 2030 en 2050</w:t>
      </w:r>
      <w:r w:rsidR="00E2591B">
        <w:rPr>
          <w:rFonts w:ascii="Open Sans" w:hAnsi="Open Sans" w:cs="Open Sans"/>
          <w:sz w:val="20"/>
          <w:szCs w:val="20"/>
        </w:rPr>
        <w:t xml:space="preserve">. Het Ministerie </w:t>
      </w:r>
      <w:r w:rsidR="00EC7D43">
        <w:rPr>
          <w:rFonts w:ascii="Open Sans" w:hAnsi="Open Sans" w:cs="Open Sans"/>
          <w:sz w:val="20"/>
          <w:szCs w:val="20"/>
        </w:rPr>
        <w:t xml:space="preserve">richt zich </w:t>
      </w:r>
      <w:r w:rsidR="00E2591B">
        <w:rPr>
          <w:rFonts w:ascii="Open Sans" w:hAnsi="Open Sans" w:cs="Open Sans"/>
          <w:sz w:val="20"/>
          <w:szCs w:val="20"/>
        </w:rPr>
        <w:t>hierbij op</w:t>
      </w:r>
      <w:r>
        <w:rPr>
          <w:rFonts w:ascii="Open Sans" w:hAnsi="Open Sans" w:cs="Open Sans"/>
          <w:sz w:val="20"/>
          <w:szCs w:val="20"/>
        </w:rPr>
        <w:t xml:space="preserve"> </w:t>
      </w:r>
      <w:r w:rsidR="006018B7">
        <w:rPr>
          <w:rFonts w:ascii="Open Sans" w:hAnsi="Open Sans" w:cs="Open Sans"/>
          <w:sz w:val="20"/>
          <w:szCs w:val="20"/>
        </w:rPr>
        <w:t>de aanpak</w:t>
      </w:r>
      <w:r w:rsidR="00E2591B">
        <w:rPr>
          <w:rFonts w:ascii="Open Sans" w:hAnsi="Open Sans" w:cs="Open Sans"/>
          <w:sz w:val="20"/>
          <w:szCs w:val="20"/>
        </w:rPr>
        <w:t xml:space="preserve"> </w:t>
      </w:r>
      <w:r w:rsidR="001B28CE">
        <w:rPr>
          <w:rFonts w:ascii="Open Sans" w:hAnsi="Open Sans" w:cs="Open Sans"/>
          <w:sz w:val="20"/>
          <w:szCs w:val="20"/>
        </w:rPr>
        <w:t>via</w:t>
      </w:r>
      <w:r>
        <w:rPr>
          <w:rFonts w:ascii="Open Sans" w:hAnsi="Open Sans" w:cs="Open Sans"/>
          <w:sz w:val="20"/>
          <w:szCs w:val="20"/>
        </w:rPr>
        <w:t xml:space="preserve"> </w:t>
      </w:r>
      <w:r w:rsidRPr="00D512F5">
        <w:rPr>
          <w:rFonts w:ascii="Open Sans" w:hAnsi="Open Sans" w:cs="Open Sans"/>
          <w:i/>
          <w:iCs/>
          <w:sz w:val="20"/>
          <w:szCs w:val="20"/>
        </w:rPr>
        <w:t>productgroepen</w:t>
      </w:r>
      <w:r w:rsidR="00760CE4" w:rsidRPr="00760CE4">
        <w:rPr>
          <w:rFonts w:ascii="Open Sans" w:hAnsi="Open Sans" w:cs="Open Sans"/>
          <w:sz w:val="20"/>
          <w:szCs w:val="20"/>
        </w:rPr>
        <w:t>.</w:t>
      </w:r>
      <w:r w:rsidR="00760CE4">
        <w:rPr>
          <w:rFonts w:ascii="Open Sans" w:hAnsi="Open Sans" w:cs="Open Sans"/>
          <w:sz w:val="20"/>
          <w:szCs w:val="20"/>
        </w:rPr>
        <w:t xml:space="preserve"> D</w:t>
      </w:r>
      <w:r w:rsidR="005C357C">
        <w:rPr>
          <w:rFonts w:ascii="Open Sans" w:hAnsi="Open Sans" w:cs="Open Sans"/>
          <w:sz w:val="20"/>
          <w:szCs w:val="20"/>
        </w:rPr>
        <w:t xml:space="preserve">enk aan </w:t>
      </w:r>
      <w:r w:rsidR="00613665">
        <w:rPr>
          <w:rFonts w:ascii="Open Sans" w:hAnsi="Open Sans" w:cs="Open Sans"/>
          <w:sz w:val="20"/>
          <w:szCs w:val="20"/>
        </w:rPr>
        <w:t>circulair</w:t>
      </w:r>
      <w:r w:rsidR="0082245B">
        <w:rPr>
          <w:rFonts w:ascii="Open Sans" w:hAnsi="Open Sans" w:cs="Open Sans"/>
          <w:sz w:val="20"/>
          <w:szCs w:val="20"/>
        </w:rPr>
        <w:t>e ontwikkeling</w:t>
      </w:r>
      <w:r w:rsidR="00760CE4">
        <w:rPr>
          <w:rFonts w:ascii="Open Sans" w:hAnsi="Open Sans" w:cs="Open Sans"/>
          <w:sz w:val="20"/>
          <w:szCs w:val="20"/>
        </w:rPr>
        <w:t xml:space="preserve"> en </w:t>
      </w:r>
      <w:r w:rsidR="00613665">
        <w:rPr>
          <w:rFonts w:ascii="Open Sans" w:hAnsi="Open Sans" w:cs="Open Sans"/>
          <w:sz w:val="20"/>
          <w:szCs w:val="20"/>
        </w:rPr>
        <w:t>recycling</w:t>
      </w:r>
      <w:r w:rsidR="005C357C">
        <w:rPr>
          <w:rFonts w:ascii="Open Sans" w:hAnsi="Open Sans" w:cs="Open Sans"/>
          <w:sz w:val="20"/>
          <w:szCs w:val="20"/>
        </w:rPr>
        <w:t xml:space="preserve"> van </w:t>
      </w:r>
      <w:r w:rsidR="00033BC5">
        <w:rPr>
          <w:rFonts w:ascii="Open Sans" w:hAnsi="Open Sans" w:cs="Open Sans"/>
          <w:sz w:val="20"/>
          <w:szCs w:val="20"/>
        </w:rPr>
        <w:t>b</w:t>
      </w:r>
      <w:r w:rsidR="00E2591B">
        <w:rPr>
          <w:rFonts w:ascii="Open Sans" w:hAnsi="Open Sans" w:cs="Open Sans"/>
          <w:sz w:val="20"/>
          <w:szCs w:val="20"/>
        </w:rPr>
        <w:t>ijvoorbeeld</w:t>
      </w:r>
      <w:r w:rsidR="00033BC5">
        <w:rPr>
          <w:rFonts w:ascii="Open Sans" w:hAnsi="Open Sans" w:cs="Open Sans"/>
          <w:sz w:val="20"/>
          <w:szCs w:val="20"/>
        </w:rPr>
        <w:t xml:space="preserve"> </w:t>
      </w:r>
      <w:r w:rsidR="00716014">
        <w:rPr>
          <w:rFonts w:ascii="Open Sans" w:hAnsi="Open Sans" w:cs="Open Sans"/>
          <w:sz w:val="20"/>
          <w:szCs w:val="20"/>
        </w:rPr>
        <w:t>zonnepanelen, windmolens</w:t>
      </w:r>
      <w:r w:rsidR="009B2155">
        <w:rPr>
          <w:rFonts w:ascii="Open Sans" w:hAnsi="Open Sans" w:cs="Open Sans"/>
          <w:sz w:val="20"/>
          <w:szCs w:val="20"/>
        </w:rPr>
        <w:t>,</w:t>
      </w:r>
      <w:r w:rsidR="00716014">
        <w:rPr>
          <w:rFonts w:ascii="Open Sans" w:hAnsi="Open Sans" w:cs="Open Sans"/>
          <w:sz w:val="20"/>
          <w:szCs w:val="20"/>
        </w:rPr>
        <w:t xml:space="preserve"> </w:t>
      </w:r>
      <w:r w:rsidR="005C357C">
        <w:rPr>
          <w:rFonts w:ascii="Open Sans" w:hAnsi="Open Sans" w:cs="Open Sans"/>
          <w:sz w:val="20"/>
          <w:szCs w:val="20"/>
        </w:rPr>
        <w:t>textiel, plastic verpakkingen, woningen</w:t>
      </w:r>
      <w:r w:rsidR="00760CE4">
        <w:rPr>
          <w:rFonts w:ascii="Open Sans" w:hAnsi="Open Sans" w:cs="Open Sans"/>
          <w:sz w:val="20"/>
          <w:szCs w:val="20"/>
        </w:rPr>
        <w:t xml:space="preserve"> en</w:t>
      </w:r>
      <w:r w:rsidR="005C357C">
        <w:rPr>
          <w:rFonts w:ascii="Open Sans" w:hAnsi="Open Sans" w:cs="Open Sans"/>
          <w:sz w:val="20"/>
          <w:szCs w:val="20"/>
        </w:rPr>
        <w:t xml:space="preserve"> bedrijfsruimten.</w:t>
      </w:r>
      <w:r>
        <w:rPr>
          <w:rFonts w:ascii="Open Sans" w:hAnsi="Open Sans" w:cs="Open Sans"/>
          <w:sz w:val="20"/>
          <w:szCs w:val="20"/>
        </w:rPr>
        <w:t xml:space="preserve"> Hoezeer deze focus ook begrijpelijk is</w:t>
      </w:r>
      <w:r w:rsidR="00E2591B">
        <w:rPr>
          <w:rFonts w:ascii="Open Sans" w:hAnsi="Open Sans" w:cs="Open Sans"/>
          <w:sz w:val="20"/>
          <w:szCs w:val="20"/>
        </w:rPr>
        <w:t xml:space="preserve">, circulaire economie is een systeemverandering die alle aspecten van de economie en samenleving raakt. In de regio komt dit alles samen. Provincies geven vanuit hun eigen positie en regionale kracht invulling aan de uitdagingen en verbinden de sectoren en thema’s met elkaar. </w:t>
      </w:r>
    </w:p>
    <w:p w14:paraId="3032A808" w14:textId="77777777" w:rsidR="002F4B8A" w:rsidRDefault="002F4B8A" w:rsidP="005C357C">
      <w:pPr>
        <w:pStyle w:val="Geenafstand"/>
        <w:spacing w:line="276" w:lineRule="auto"/>
        <w:rPr>
          <w:rFonts w:ascii="Open Sans" w:hAnsi="Open Sans" w:cs="Open Sans"/>
          <w:sz w:val="20"/>
          <w:szCs w:val="20"/>
        </w:rPr>
      </w:pPr>
    </w:p>
    <w:p w14:paraId="3BAE330E" w14:textId="564856B1" w:rsidR="004F0687" w:rsidRPr="002F4B8A" w:rsidRDefault="00EC4609" w:rsidP="005C357C">
      <w:pPr>
        <w:pStyle w:val="Geenafstand"/>
        <w:spacing w:line="276" w:lineRule="auto"/>
        <w:rPr>
          <w:rFonts w:ascii="Open Sans" w:hAnsi="Open Sans" w:cs="Open Sans"/>
          <w:sz w:val="20"/>
          <w:szCs w:val="20"/>
        </w:rPr>
      </w:pPr>
      <w:r>
        <w:rPr>
          <w:rFonts w:ascii="Open Sans" w:hAnsi="Open Sans" w:cs="Open Sans"/>
          <w:sz w:val="20"/>
          <w:szCs w:val="20"/>
        </w:rPr>
        <w:t xml:space="preserve">Provincies </w:t>
      </w:r>
      <w:r w:rsidR="009B33C0">
        <w:rPr>
          <w:rFonts w:ascii="Open Sans" w:hAnsi="Open Sans" w:cs="Open Sans"/>
          <w:sz w:val="20"/>
          <w:szCs w:val="20"/>
        </w:rPr>
        <w:t xml:space="preserve">willen </w:t>
      </w:r>
      <w:r>
        <w:rPr>
          <w:rFonts w:ascii="Open Sans" w:hAnsi="Open Sans" w:cs="Open Sans"/>
          <w:sz w:val="20"/>
          <w:szCs w:val="20"/>
        </w:rPr>
        <w:t xml:space="preserve">hun </w:t>
      </w:r>
      <w:r w:rsidR="00D512F5">
        <w:rPr>
          <w:rFonts w:ascii="Open Sans" w:hAnsi="Open Sans" w:cs="Open Sans"/>
          <w:sz w:val="20"/>
          <w:szCs w:val="20"/>
        </w:rPr>
        <w:t>rol en positie innemen door</w:t>
      </w:r>
      <w:r w:rsidR="005C357C">
        <w:rPr>
          <w:rFonts w:ascii="Open Sans" w:hAnsi="Open Sans" w:cs="Open Sans"/>
          <w:sz w:val="20"/>
          <w:szCs w:val="20"/>
        </w:rPr>
        <w:t xml:space="preserve">, </w:t>
      </w:r>
      <w:r w:rsidR="004F0687">
        <w:rPr>
          <w:rFonts w:ascii="Open Sans" w:hAnsi="Open Sans" w:cs="Open Sans"/>
          <w:sz w:val="20"/>
          <w:szCs w:val="20"/>
        </w:rPr>
        <w:t xml:space="preserve">met de Krachtenkaart als uitgangspunt, </w:t>
      </w:r>
      <w:r w:rsidR="005C357C">
        <w:rPr>
          <w:rFonts w:ascii="Open Sans" w:hAnsi="Open Sans" w:cs="Open Sans"/>
          <w:sz w:val="20"/>
          <w:szCs w:val="20"/>
        </w:rPr>
        <w:t xml:space="preserve">samen met het Rijk en medeoverheden </w:t>
      </w:r>
      <w:r w:rsidR="00D512F5">
        <w:rPr>
          <w:rFonts w:ascii="Open Sans" w:hAnsi="Open Sans" w:cs="Open Sans"/>
          <w:sz w:val="20"/>
          <w:szCs w:val="20"/>
        </w:rPr>
        <w:t>te komen tot bestuurlijke afspraken over de inzet van het gezamenlijke instrumentarium</w:t>
      </w:r>
      <w:r w:rsidR="00AA3264">
        <w:rPr>
          <w:rFonts w:ascii="Open Sans" w:hAnsi="Open Sans" w:cs="Open Sans"/>
          <w:sz w:val="20"/>
          <w:szCs w:val="20"/>
        </w:rPr>
        <w:t>. Dit gaat onder meer om de inzet van</w:t>
      </w:r>
      <w:r w:rsidR="00D512F5">
        <w:rPr>
          <w:rFonts w:ascii="Open Sans" w:hAnsi="Open Sans" w:cs="Open Sans"/>
          <w:sz w:val="20"/>
          <w:szCs w:val="20"/>
        </w:rPr>
        <w:t xml:space="preserve"> regelgeving, stimuleringsmaatregelen, kennisontwikkeling en kennisoverdracht. </w:t>
      </w:r>
    </w:p>
    <w:p w14:paraId="35B0A86D" w14:textId="77777777" w:rsidR="00BC1F36" w:rsidRDefault="00BC1F36" w:rsidP="00BC1F36">
      <w:pPr>
        <w:pStyle w:val="Geenafstand"/>
        <w:spacing w:line="276" w:lineRule="auto"/>
        <w:rPr>
          <w:rFonts w:ascii="Open Sans" w:hAnsi="Open Sans" w:cs="Open Sans"/>
          <w:sz w:val="20"/>
          <w:szCs w:val="20"/>
        </w:rPr>
      </w:pPr>
    </w:p>
    <w:p w14:paraId="2009B267" w14:textId="12250D62" w:rsidR="00BC1F36" w:rsidRPr="005C357C" w:rsidRDefault="00816BE8" w:rsidP="005C357C">
      <w:pPr>
        <w:pStyle w:val="Geenafstand"/>
        <w:numPr>
          <w:ilvl w:val="0"/>
          <w:numId w:val="12"/>
        </w:numPr>
        <w:spacing w:line="276" w:lineRule="auto"/>
        <w:rPr>
          <w:rFonts w:ascii="Open Sans" w:hAnsi="Open Sans" w:cs="Open Sans"/>
          <w:i/>
          <w:iCs/>
          <w:sz w:val="20"/>
          <w:szCs w:val="20"/>
        </w:rPr>
      </w:pPr>
      <w:r>
        <w:rPr>
          <w:rFonts w:ascii="Open Sans" w:hAnsi="Open Sans" w:cs="Open Sans"/>
          <w:i/>
          <w:iCs/>
          <w:sz w:val="20"/>
          <w:szCs w:val="20"/>
        </w:rPr>
        <w:t xml:space="preserve">Wilt u de </w:t>
      </w:r>
      <w:r w:rsidR="00447794" w:rsidRPr="005C357C">
        <w:rPr>
          <w:rFonts w:ascii="Open Sans" w:hAnsi="Open Sans" w:cs="Open Sans"/>
          <w:i/>
          <w:iCs/>
          <w:sz w:val="20"/>
          <w:szCs w:val="20"/>
        </w:rPr>
        <w:t xml:space="preserve">staatsecretaris </w:t>
      </w:r>
      <w:r>
        <w:rPr>
          <w:rFonts w:ascii="Open Sans" w:hAnsi="Open Sans" w:cs="Open Sans"/>
          <w:i/>
          <w:iCs/>
          <w:sz w:val="20"/>
          <w:szCs w:val="20"/>
        </w:rPr>
        <w:t>vragen om te reageren op</w:t>
      </w:r>
      <w:r w:rsidR="00447794" w:rsidRPr="005C357C">
        <w:rPr>
          <w:rFonts w:ascii="Open Sans" w:hAnsi="Open Sans" w:cs="Open Sans"/>
          <w:i/>
          <w:iCs/>
          <w:sz w:val="20"/>
          <w:szCs w:val="20"/>
        </w:rPr>
        <w:t xml:space="preserve"> de inzet van provincies, zoals opgenomen in de Krachtenkaart</w:t>
      </w:r>
      <w:r>
        <w:rPr>
          <w:rFonts w:ascii="Open Sans" w:hAnsi="Open Sans" w:cs="Open Sans"/>
          <w:i/>
          <w:iCs/>
          <w:sz w:val="20"/>
          <w:szCs w:val="20"/>
        </w:rPr>
        <w:t>, en ook op</w:t>
      </w:r>
      <w:r w:rsidR="00447794" w:rsidRPr="005C357C">
        <w:rPr>
          <w:rFonts w:ascii="Open Sans" w:hAnsi="Open Sans" w:cs="Open Sans"/>
          <w:i/>
          <w:iCs/>
          <w:sz w:val="20"/>
          <w:szCs w:val="20"/>
        </w:rPr>
        <w:t xml:space="preserve"> de specifieke vragen aan het Rijk? </w:t>
      </w:r>
      <w:r w:rsidR="007B1E31" w:rsidRPr="005C357C">
        <w:rPr>
          <w:rFonts w:ascii="Open Sans" w:hAnsi="Open Sans" w:cs="Open Sans"/>
          <w:i/>
          <w:iCs/>
          <w:sz w:val="20"/>
          <w:szCs w:val="20"/>
        </w:rPr>
        <w:t>De Krachtenkaart is tijdens de Nationale Conferentie Circulaire Economie 2021 aangeboden aan de toenmalige staatssecretaris</w:t>
      </w:r>
      <w:r w:rsidR="007B1E31">
        <w:rPr>
          <w:rFonts w:ascii="Open Sans" w:hAnsi="Open Sans" w:cs="Open Sans"/>
          <w:i/>
          <w:iCs/>
          <w:sz w:val="20"/>
          <w:szCs w:val="20"/>
        </w:rPr>
        <w:t xml:space="preserve"> Van Veldhoven</w:t>
      </w:r>
      <w:r w:rsidR="007B1E31" w:rsidRPr="005C357C">
        <w:rPr>
          <w:rFonts w:ascii="Open Sans" w:hAnsi="Open Sans" w:cs="Open Sans"/>
          <w:i/>
          <w:iCs/>
          <w:sz w:val="20"/>
          <w:szCs w:val="20"/>
        </w:rPr>
        <w:t>.</w:t>
      </w:r>
    </w:p>
    <w:p w14:paraId="756D53C9" w14:textId="6E7768BA" w:rsidR="00F449BF" w:rsidRDefault="00816BE8" w:rsidP="004C7862">
      <w:pPr>
        <w:pStyle w:val="Geenafstand"/>
        <w:numPr>
          <w:ilvl w:val="0"/>
          <w:numId w:val="12"/>
        </w:numPr>
        <w:spacing w:line="276" w:lineRule="auto"/>
        <w:rPr>
          <w:rFonts w:ascii="Open Sans" w:hAnsi="Open Sans" w:cs="Open Sans"/>
          <w:i/>
          <w:iCs/>
          <w:sz w:val="20"/>
          <w:szCs w:val="20"/>
        </w:rPr>
      </w:pPr>
      <w:r>
        <w:rPr>
          <w:rFonts w:ascii="Open Sans" w:hAnsi="Open Sans" w:cs="Open Sans"/>
          <w:i/>
          <w:iCs/>
          <w:sz w:val="20"/>
          <w:szCs w:val="20"/>
        </w:rPr>
        <w:t>Wilt u</w:t>
      </w:r>
      <w:r w:rsidR="009209B5" w:rsidRPr="004C7862">
        <w:rPr>
          <w:rFonts w:ascii="Open Sans" w:hAnsi="Open Sans" w:cs="Open Sans"/>
          <w:i/>
          <w:iCs/>
          <w:sz w:val="20"/>
          <w:szCs w:val="20"/>
        </w:rPr>
        <w:t xml:space="preserve"> de staatssecretaris</w:t>
      </w:r>
      <w:r>
        <w:rPr>
          <w:rFonts w:ascii="Open Sans" w:hAnsi="Open Sans" w:cs="Open Sans"/>
          <w:i/>
          <w:iCs/>
          <w:sz w:val="20"/>
          <w:szCs w:val="20"/>
        </w:rPr>
        <w:t xml:space="preserve"> vragen of zij positief staat</w:t>
      </w:r>
      <w:r w:rsidR="009209B5" w:rsidRPr="004C7862">
        <w:rPr>
          <w:rFonts w:ascii="Open Sans" w:hAnsi="Open Sans" w:cs="Open Sans"/>
          <w:i/>
          <w:iCs/>
          <w:sz w:val="20"/>
          <w:szCs w:val="20"/>
        </w:rPr>
        <w:t xml:space="preserve"> tegenover </w:t>
      </w:r>
      <w:r w:rsidR="00A744EF">
        <w:rPr>
          <w:rFonts w:ascii="Open Sans" w:hAnsi="Open Sans" w:cs="Open Sans"/>
          <w:i/>
          <w:iCs/>
          <w:sz w:val="20"/>
          <w:szCs w:val="20"/>
        </w:rPr>
        <w:t xml:space="preserve">gezamenlijke </w:t>
      </w:r>
      <w:r w:rsidR="00CC6470">
        <w:rPr>
          <w:rFonts w:ascii="Open Sans" w:hAnsi="Open Sans" w:cs="Open Sans"/>
          <w:i/>
          <w:iCs/>
          <w:sz w:val="20"/>
          <w:szCs w:val="20"/>
        </w:rPr>
        <w:t xml:space="preserve">bestuurlijke </w:t>
      </w:r>
      <w:r w:rsidR="00A744EF">
        <w:rPr>
          <w:rFonts w:ascii="Open Sans" w:hAnsi="Open Sans" w:cs="Open Sans"/>
          <w:i/>
          <w:iCs/>
          <w:sz w:val="20"/>
          <w:szCs w:val="20"/>
        </w:rPr>
        <w:t xml:space="preserve">afstemming en afspraken </w:t>
      </w:r>
      <w:r w:rsidR="00B02DC8">
        <w:rPr>
          <w:rFonts w:ascii="Open Sans" w:hAnsi="Open Sans" w:cs="Open Sans"/>
          <w:i/>
          <w:iCs/>
          <w:sz w:val="20"/>
          <w:szCs w:val="20"/>
        </w:rPr>
        <w:t>over</w:t>
      </w:r>
      <w:r w:rsidR="00A744EF">
        <w:rPr>
          <w:rFonts w:ascii="Open Sans" w:hAnsi="Open Sans" w:cs="Open Sans"/>
          <w:i/>
          <w:iCs/>
          <w:sz w:val="20"/>
          <w:szCs w:val="20"/>
        </w:rPr>
        <w:t xml:space="preserve"> de inzet van het instrumentarium</w:t>
      </w:r>
      <w:r w:rsidR="005C357C">
        <w:rPr>
          <w:rFonts w:ascii="Open Sans" w:hAnsi="Open Sans" w:cs="Open Sans"/>
          <w:i/>
          <w:iCs/>
          <w:sz w:val="20"/>
          <w:szCs w:val="20"/>
        </w:rPr>
        <w:t>?</w:t>
      </w:r>
    </w:p>
    <w:p w14:paraId="21EA92A3" w14:textId="77777777" w:rsidR="00BC01F7" w:rsidRDefault="00BC01F7" w:rsidP="00C66191">
      <w:pPr>
        <w:pStyle w:val="Geenafstand"/>
        <w:spacing w:line="276" w:lineRule="auto"/>
        <w:rPr>
          <w:rFonts w:ascii="Open Sans" w:hAnsi="Open Sans" w:cs="Open Sans"/>
          <w:b/>
          <w:bCs/>
          <w:sz w:val="20"/>
          <w:szCs w:val="20"/>
        </w:rPr>
      </w:pPr>
    </w:p>
    <w:p w14:paraId="4A01D5AE" w14:textId="33A345B2" w:rsidR="00355C37" w:rsidRDefault="00746E84" w:rsidP="004C7862">
      <w:pPr>
        <w:pStyle w:val="Kop1"/>
        <w:ind w:left="0"/>
        <w:rPr>
          <w:sz w:val="20"/>
          <w:szCs w:val="20"/>
        </w:rPr>
      </w:pPr>
      <w:r>
        <w:rPr>
          <w:color w:val="F5802A"/>
        </w:rPr>
        <w:t xml:space="preserve">Succesvolle transitie naar circulaire economie vraagt om </w:t>
      </w:r>
      <w:r w:rsidR="00AA3264">
        <w:rPr>
          <w:color w:val="F5802A"/>
        </w:rPr>
        <w:t>een financiële impuls</w:t>
      </w:r>
      <w:r w:rsidR="00703BA2">
        <w:rPr>
          <w:color w:val="F5802A"/>
        </w:rPr>
        <w:t xml:space="preserve"> </w:t>
      </w:r>
      <w:r w:rsidR="00355C37">
        <w:rPr>
          <w:b/>
          <w:bCs/>
          <w:sz w:val="20"/>
          <w:szCs w:val="20"/>
        </w:rPr>
        <w:t xml:space="preserve"> </w:t>
      </w:r>
    </w:p>
    <w:p w14:paraId="3D1801A1" w14:textId="01366964" w:rsidR="00DC1821" w:rsidRDefault="00DC1821" w:rsidP="001137F6">
      <w:pPr>
        <w:pStyle w:val="Geenafstand"/>
        <w:spacing w:line="276" w:lineRule="auto"/>
        <w:rPr>
          <w:rFonts w:ascii="Open Sans" w:hAnsi="Open Sans" w:cs="Open Sans"/>
          <w:sz w:val="20"/>
          <w:szCs w:val="20"/>
        </w:rPr>
      </w:pPr>
      <w:r>
        <w:rPr>
          <w:rFonts w:ascii="Open Sans" w:hAnsi="Open Sans" w:cs="Open Sans"/>
          <w:sz w:val="20"/>
          <w:szCs w:val="20"/>
        </w:rPr>
        <w:t>De transitie naar een circulaire economie</w:t>
      </w:r>
      <w:r w:rsidR="002352F9">
        <w:rPr>
          <w:rFonts w:ascii="Open Sans" w:hAnsi="Open Sans" w:cs="Open Sans"/>
          <w:sz w:val="20"/>
          <w:szCs w:val="20"/>
        </w:rPr>
        <w:t xml:space="preserve"> gaat niet vanzelf en </w:t>
      </w:r>
      <w:r w:rsidR="00B93744">
        <w:rPr>
          <w:rFonts w:ascii="Open Sans" w:hAnsi="Open Sans" w:cs="Open Sans"/>
          <w:sz w:val="20"/>
          <w:szCs w:val="20"/>
        </w:rPr>
        <w:t>vraagt om</w:t>
      </w:r>
      <w:r w:rsidR="00355C37">
        <w:rPr>
          <w:rFonts w:ascii="Open Sans" w:hAnsi="Open Sans" w:cs="Open Sans"/>
          <w:sz w:val="20"/>
          <w:szCs w:val="20"/>
        </w:rPr>
        <w:t xml:space="preserve"> </w:t>
      </w:r>
      <w:r w:rsidR="00B93744">
        <w:rPr>
          <w:rFonts w:ascii="Open Sans" w:hAnsi="Open Sans" w:cs="Open Sans"/>
          <w:sz w:val="20"/>
          <w:szCs w:val="20"/>
        </w:rPr>
        <w:t xml:space="preserve">een forse uitbreiding van de </w:t>
      </w:r>
      <w:r>
        <w:rPr>
          <w:rFonts w:ascii="Open Sans" w:hAnsi="Open Sans" w:cs="Open Sans"/>
          <w:sz w:val="20"/>
          <w:szCs w:val="20"/>
        </w:rPr>
        <w:t xml:space="preserve">beschikbare </w:t>
      </w:r>
      <w:r w:rsidR="00B93744">
        <w:rPr>
          <w:rFonts w:ascii="Open Sans" w:hAnsi="Open Sans" w:cs="Open Sans"/>
          <w:sz w:val="20"/>
          <w:szCs w:val="20"/>
        </w:rPr>
        <w:t>middelen</w:t>
      </w:r>
      <w:r>
        <w:rPr>
          <w:rFonts w:ascii="Open Sans" w:hAnsi="Open Sans" w:cs="Open Sans"/>
          <w:sz w:val="20"/>
          <w:szCs w:val="20"/>
        </w:rPr>
        <w:t xml:space="preserve">. In de huidige </w:t>
      </w:r>
      <w:proofErr w:type="spellStart"/>
      <w:r w:rsidR="00B93744">
        <w:rPr>
          <w:rFonts w:ascii="Open Sans" w:hAnsi="Open Sans" w:cs="Open Sans"/>
          <w:sz w:val="20"/>
          <w:szCs w:val="20"/>
        </w:rPr>
        <w:t>IenW</w:t>
      </w:r>
      <w:proofErr w:type="spellEnd"/>
      <w:r w:rsidR="00B93744">
        <w:rPr>
          <w:rFonts w:ascii="Open Sans" w:hAnsi="Open Sans" w:cs="Open Sans"/>
          <w:sz w:val="20"/>
          <w:szCs w:val="20"/>
        </w:rPr>
        <w:t xml:space="preserve"> begroting</w:t>
      </w:r>
      <w:r>
        <w:rPr>
          <w:rFonts w:ascii="Open Sans" w:hAnsi="Open Sans" w:cs="Open Sans"/>
          <w:sz w:val="20"/>
          <w:szCs w:val="20"/>
        </w:rPr>
        <w:t xml:space="preserve"> is er voor</w:t>
      </w:r>
      <w:r w:rsidR="00B93744">
        <w:rPr>
          <w:rFonts w:ascii="Open Sans" w:hAnsi="Open Sans" w:cs="Open Sans"/>
          <w:sz w:val="20"/>
          <w:szCs w:val="20"/>
        </w:rPr>
        <w:t xml:space="preserve"> ketenprojecten 30 miljoen </w:t>
      </w:r>
      <w:r w:rsidR="005C357C">
        <w:rPr>
          <w:rFonts w:ascii="Open Sans" w:hAnsi="Open Sans" w:cs="Open Sans"/>
          <w:sz w:val="20"/>
          <w:szCs w:val="20"/>
        </w:rPr>
        <w:t xml:space="preserve">euro </w:t>
      </w:r>
      <w:r w:rsidR="00B93744">
        <w:rPr>
          <w:rFonts w:ascii="Open Sans" w:hAnsi="Open Sans" w:cs="Open Sans"/>
          <w:sz w:val="20"/>
          <w:szCs w:val="20"/>
        </w:rPr>
        <w:t xml:space="preserve">voor </w:t>
      </w:r>
      <w:r>
        <w:rPr>
          <w:rFonts w:ascii="Open Sans" w:hAnsi="Open Sans" w:cs="Open Sans"/>
          <w:sz w:val="20"/>
          <w:szCs w:val="20"/>
        </w:rPr>
        <w:t xml:space="preserve">de periode </w:t>
      </w:r>
      <w:r w:rsidR="00B93744">
        <w:rPr>
          <w:rFonts w:ascii="Open Sans" w:hAnsi="Open Sans" w:cs="Open Sans"/>
          <w:sz w:val="20"/>
          <w:szCs w:val="20"/>
        </w:rPr>
        <w:t>2022-2024</w:t>
      </w:r>
      <w:r>
        <w:rPr>
          <w:rFonts w:ascii="Open Sans" w:hAnsi="Open Sans" w:cs="Open Sans"/>
          <w:sz w:val="20"/>
          <w:szCs w:val="20"/>
        </w:rPr>
        <w:t xml:space="preserve"> gereserveerd</w:t>
      </w:r>
      <w:r w:rsidR="00B93744">
        <w:rPr>
          <w:rFonts w:ascii="Open Sans" w:hAnsi="Open Sans" w:cs="Open Sans"/>
          <w:sz w:val="20"/>
          <w:szCs w:val="20"/>
        </w:rPr>
        <w:t xml:space="preserve"> en 15 miljoen voor het Uitvoeringsprogramma in 2022. Voor de </w:t>
      </w:r>
      <w:r>
        <w:rPr>
          <w:rFonts w:ascii="Open Sans" w:hAnsi="Open Sans" w:cs="Open Sans"/>
          <w:sz w:val="20"/>
          <w:szCs w:val="20"/>
        </w:rPr>
        <w:t xml:space="preserve">ambities </w:t>
      </w:r>
      <w:r w:rsidR="00B93744">
        <w:rPr>
          <w:rFonts w:ascii="Open Sans" w:hAnsi="Open Sans" w:cs="Open Sans"/>
          <w:sz w:val="20"/>
          <w:szCs w:val="20"/>
        </w:rPr>
        <w:t xml:space="preserve">in het </w:t>
      </w:r>
      <w:r>
        <w:rPr>
          <w:rFonts w:ascii="Open Sans" w:hAnsi="Open Sans" w:cs="Open Sans"/>
          <w:sz w:val="20"/>
          <w:szCs w:val="20"/>
        </w:rPr>
        <w:t>C</w:t>
      </w:r>
      <w:r w:rsidR="00B93744">
        <w:rPr>
          <w:rFonts w:ascii="Open Sans" w:hAnsi="Open Sans" w:cs="Open Sans"/>
          <w:sz w:val="20"/>
          <w:szCs w:val="20"/>
        </w:rPr>
        <w:t xml:space="preserve">oalitieakkoord om </w:t>
      </w:r>
      <w:r>
        <w:rPr>
          <w:rFonts w:ascii="Open Sans" w:hAnsi="Open Sans" w:cs="Open Sans"/>
          <w:sz w:val="20"/>
          <w:szCs w:val="20"/>
        </w:rPr>
        <w:t>met een</w:t>
      </w:r>
      <w:r w:rsidR="00B93744">
        <w:rPr>
          <w:rFonts w:ascii="Open Sans" w:hAnsi="Open Sans" w:cs="Open Sans"/>
          <w:sz w:val="20"/>
          <w:szCs w:val="20"/>
        </w:rPr>
        <w:t xml:space="preserve"> </w:t>
      </w:r>
      <w:r>
        <w:rPr>
          <w:rFonts w:ascii="Open Sans" w:hAnsi="Open Sans" w:cs="Open Sans"/>
          <w:sz w:val="20"/>
          <w:szCs w:val="20"/>
        </w:rPr>
        <w:t>circulaire economie</w:t>
      </w:r>
      <w:r w:rsidR="00B93744">
        <w:rPr>
          <w:rFonts w:ascii="Open Sans" w:hAnsi="Open Sans" w:cs="Open Sans"/>
          <w:sz w:val="20"/>
          <w:szCs w:val="20"/>
        </w:rPr>
        <w:t xml:space="preserve"> ook een bijdrage te leveren aan de klimaatopgave is </w:t>
      </w:r>
      <w:r w:rsidR="001137F6">
        <w:rPr>
          <w:rFonts w:ascii="Open Sans" w:hAnsi="Open Sans" w:cs="Open Sans"/>
          <w:sz w:val="20"/>
          <w:szCs w:val="20"/>
        </w:rPr>
        <w:t xml:space="preserve">een forse intensivering </w:t>
      </w:r>
      <w:r w:rsidR="001A677F">
        <w:rPr>
          <w:rFonts w:ascii="Open Sans" w:hAnsi="Open Sans" w:cs="Open Sans"/>
          <w:sz w:val="20"/>
          <w:szCs w:val="20"/>
        </w:rPr>
        <w:t xml:space="preserve">van het budget </w:t>
      </w:r>
      <w:r w:rsidR="00A87A9B">
        <w:rPr>
          <w:rFonts w:ascii="Open Sans" w:hAnsi="Open Sans" w:cs="Open Sans"/>
          <w:sz w:val="20"/>
          <w:szCs w:val="20"/>
        </w:rPr>
        <w:t xml:space="preserve">noodzakelijk, </w:t>
      </w:r>
      <w:r w:rsidR="00593372">
        <w:rPr>
          <w:rFonts w:ascii="Open Sans" w:hAnsi="Open Sans" w:cs="Open Sans"/>
          <w:sz w:val="20"/>
          <w:szCs w:val="20"/>
        </w:rPr>
        <w:t xml:space="preserve">resulterend in </w:t>
      </w:r>
      <w:r w:rsidR="001137F6">
        <w:rPr>
          <w:rFonts w:ascii="Open Sans" w:hAnsi="Open Sans" w:cs="Open Sans"/>
          <w:sz w:val="20"/>
          <w:szCs w:val="20"/>
        </w:rPr>
        <w:t xml:space="preserve">een </w:t>
      </w:r>
      <w:r w:rsidR="00B93744">
        <w:rPr>
          <w:rFonts w:ascii="Open Sans" w:hAnsi="Open Sans" w:cs="Open Sans"/>
          <w:sz w:val="20"/>
          <w:szCs w:val="20"/>
        </w:rPr>
        <w:t xml:space="preserve">structurele </w:t>
      </w:r>
      <w:r w:rsidR="005E4614" w:rsidRPr="000D6C7E">
        <w:rPr>
          <w:rFonts w:ascii="Open Sans" w:hAnsi="Open Sans" w:cs="Open Sans"/>
          <w:sz w:val="20"/>
          <w:szCs w:val="20"/>
        </w:rPr>
        <w:t xml:space="preserve">basisfinanciering </w:t>
      </w:r>
      <w:r w:rsidR="00E73D2B">
        <w:rPr>
          <w:rFonts w:ascii="Open Sans" w:hAnsi="Open Sans" w:cs="Open Sans"/>
          <w:sz w:val="20"/>
          <w:szCs w:val="20"/>
        </w:rPr>
        <w:t>ter stimulering van een circulaire economie</w:t>
      </w:r>
      <w:r w:rsidR="005E4614" w:rsidRPr="000D6C7E">
        <w:rPr>
          <w:rFonts w:ascii="Open Sans" w:hAnsi="Open Sans" w:cs="Open Sans"/>
          <w:sz w:val="20"/>
          <w:szCs w:val="20"/>
        </w:rPr>
        <w:t xml:space="preserve">. </w:t>
      </w:r>
    </w:p>
    <w:p w14:paraId="5ABE7A88" w14:textId="586FA944" w:rsidR="00A87A9B" w:rsidRDefault="00A87A9B" w:rsidP="001137F6">
      <w:pPr>
        <w:pStyle w:val="Geenafstand"/>
        <w:spacing w:line="276" w:lineRule="auto"/>
        <w:rPr>
          <w:rFonts w:ascii="Open Sans" w:hAnsi="Open Sans" w:cs="Open Sans"/>
          <w:sz w:val="20"/>
          <w:szCs w:val="20"/>
        </w:rPr>
      </w:pPr>
    </w:p>
    <w:p w14:paraId="4EBD8B31" w14:textId="48943E62" w:rsidR="00A87A9B" w:rsidRDefault="00816BE8" w:rsidP="00A87A9B">
      <w:pPr>
        <w:pStyle w:val="Geenafstand"/>
        <w:numPr>
          <w:ilvl w:val="0"/>
          <w:numId w:val="16"/>
        </w:numPr>
        <w:spacing w:line="276" w:lineRule="auto"/>
        <w:rPr>
          <w:rFonts w:ascii="Open Sans" w:hAnsi="Open Sans" w:cs="Open Sans"/>
          <w:sz w:val="20"/>
          <w:szCs w:val="20"/>
        </w:rPr>
      </w:pPr>
      <w:r>
        <w:rPr>
          <w:rFonts w:ascii="Open Sans" w:hAnsi="Open Sans" w:cs="Open Sans"/>
          <w:i/>
          <w:iCs/>
          <w:sz w:val="20"/>
          <w:szCs w:val="20"/>
        </w:rPr>
        <w:t>Wilt u</w:t>
      </w:r>
      <w:r w:rsidR="00A87A9B">
        <w:rPr>
          <w:rFonts w:ascii="Open Sans" w:hAnsi="Open Sans" w:cs="Open Sans"/>
          <w:i/>
          <w:iCs/>
          <w:sz w:val="20"/>
          <w:szCs w:val="20"/>
        </w:rPr>
        <w:t xml:space="preserve"> de staatssecretaris </w:t>
      </w:r>
      <w:r>
        <w:rPr>
          <w:rFonts w:ascii="Open Sans" w:hAnsi="Open Sans" w:cs="Open Sans"/>
          <w:i/>
          <w:iCs/>
          <w:sz w:val="20"/>
          <w:szCs w:val="20"/>
        </w:rPr>
        <w:t xml:space="preserve">vragen of zij </w:t>
      </w:r>
      <w:r w:rsidR="00A87A9B">
        <w:rPr>
          <w:rFonts w:ascii="Open Sans" w:hAnsi="Open Sans" w:cs="Open Sans"/>
          <w:i/>
          <w:iCs/>
          <w:sz w:val="20"/>
          <w:szCs w:val="20"/>
        </w:rPr>
        <w:t xml:space="preserve">de noodzaak </w:t>
      </w:r>
      <w:r>
        <w:rPr>
          <w:rFonts w:ascii="Open Sans" w:hAnsi="Open Sans" w:cs="Open Sans"/>
          <w:i/>
          <w:iCs/>
          <w:sz w:val="20"/>
          <w:szCs w:val="20"/>
        </w:rPr>
        <w:t>onderkent voor</w:t>
      </w:r>
      <w:r w:rsidR="00A87A9B">
        <w:rPr>
          <w:rFonts w:ascii="Open Sans" w:hAnsi="Open Sans" w:cs="Open Sans"/>
          <w:i/>
          <w:iCs/>
          <w:sz w:val="20"/>
          <w:szCs w:val="20"/>
        </w:rPr>
        <w:t xml:space="preserve"> een forse intensivering van het budget voor het behalen van de circulaire doelstellingen? </w:t>
      </w:r>
      <w:r>
        <w:rPr>
          <w:rFonts w:ascii="Open Sans" w:hAnsi="Open Sans" w:cs="Open Sans"/>
          <w:i/>
          <w:iCs/>
          <w:sz w:val="20"/>
          <w:szCs w:val="20"/>
        </w:rPr>
        <w:t>En op</w:t>
      </w:r>
      <w:r w:rsidR="00A87A9B">
        <w:rPr>
          <w:rFonts w:ascii="Open Sans" w:hAnsi="Open Sans" w:cs="Open Sans"/>
          <w:i/>
          <w:iCs/>
          <w:sz w:val="20"/>
          <w:szCs w:val="20"/>
        </w:rPr>
        <w:t xml:space="preserve"> welke wijze </w:t>
      </w:r>
      <w:r>
        <w:rPr>
          <w:rFonts w:ascii="Open Sans" w:hAnsi="Open Sans" w:cs="Open Sans"/>
          <w:i/>
          <w:iCs/>
          <w:sz w:val="20"/>
          <w:szCs w:val="20"/>
        </w:rPr>
        <w:t>zij</w:t>
      </w:r>
      <w:r w:rsidR="00A87A9B">
        <w:rPr>
          <w:rFonts w:ascii="Open Sans" w:hAnsi="Open Sans" w:cs="Open Sans"/>
          <w:i/>
          <w:iCs/>
          <w:sz w:val="20"/>
          <w:szCs w:val="20"/>
        </w:rPr>
        <w:t xml:space="preserve"> bereid </w:t>
      </w:r>
      <w:r>
        <w:rPr>
          <w:rFonts w:ascii="Open Sans" w:hAnsi="Open Sans" w:cs="Open Sans"/>
          <w:i/>
          <w:iCs/>
          <w:sz w:val="20"/>
          <w:szCs w:val="20"/>
        </w:rPr>
        <w:t xml:space="preserve">is </w:t>
      </w:r>
      <w:r w:rsidR="00A87A9B">
        <w:rPr>
          <w:rFonts w:ascii="Open Sans" w:hAnsi="Open Sans" w:cs="Open Sans"/>
          <w:i/>
          <w:iCs/>
          <w:sz w:val="20"/>
          <w:szCs w:val="20"/>
        </w:rPr>
        <w:t>hieraan opvolging te geven?</w:t>
      </w:r>
    </w:p>
    <w:p w14:paraId="7C55C94A" w14:textId="77777777" w:rsidR="00CE1E37" w:rsidRPr="000D6C7E" w:rsidRDefault="00CE1E37" w:rsidP="00456F95">
      <w:pPr>
        <w:spacing w:line="276" w:lineRule="auto"/>
        <w:rPr>
          <w:sz w:val="20"/>
          <w:szCs w:val="20"/>
        </w:rPr>
      </w:pPr>
    </w:p>
    <w:p w14:paraId="40428E68" w14:textId="0D793858" w:rsidR="00A42E88" w:rsidRPr="001F7EA6" w:rsidRDefault="00A42E88" w:rsidP="00A42E88">
      <w:pPr>
        <w:pStyle w:val="Kop1"/>
        <w:ind w:left="0"/>
        <w:rPr>
          <w:rFonts w:eastAsiaTheme="minorEastAsia"/>
          <w:b/>
          <w:sz w:val="20"/>
          <w:szCs w:val="20"/>
        </w:rPr>
      </w:pPr>
      <w:r>
        <w:rPr>
          <w:color w:val="F5802A"/>
        </w:rPr>
        <w:t xml:space="preserve">Lange termijnperspectief nodig voor Zeer Zorgwekkende Stoffen (ZZS) in </w:t>
      </w:r>
      <w:r w:rsidR="00DD7168">
        <w:rPr>
          <w:color w:val="F5802A"/>
        </w:rPr>
        <w:t xml:space="preserve">circulaire economie </w:t>
      </w:r>
    </w:p>
    <w:p w14:paraId="545DFE80" w14:textId="78FEF127" w:rsidR="00A42E88" w:rsidRDefault="00A42E88" w:rsidP="00A42E88">
      <w:pPr>
        <w:spacing w:line="276" w:lineRule="auto"/>
        <w:rPr>
          <w:rFonts w:eastAsiaTheme="minorHAnsi"/>
          <w:sz w:val="20"/>
          <w:szCs w:val="20"/>
        </w:rPr>
      </w:pPr>
      <w:r w:rsidRPr="001F7EA6">
        <w:rPr>
          <w:rFonts w:eastAsiaTheme="minorHAnsi"/>
          <w:sz w:val="20"/>
          <w:szCs w:val="20"/>
        </w:rPr>
        <w:t>De huidige</w:t>
      </w:r>
      <w:r w:rsidR="00475C1A">
        <w:rPr>
          <w:rFonts w:eastAsiaTheme="minorHAnsi"/>
          <w:sz w:val="20"/>
          <w:szCs w:val="20"/>
        </w:rPr>
        <w:t xml:space="preserve"> </w:t>
      </w:r>
      <w:r w:rsidRPr="001F7EA6">
        <w:rPr>
          <w:rFonts w:eastAsiaTheme="minorHAnsi"/>
          <w:sz w:val="20"/>
          <w:szCs w:val="20"/>
        </w:rPr>
        <w:t xml:space="preserve">regelgeving voor het vermijden en minimaliseren van ZZS-emissies sluit onvoldoende aan bij de aard en omvang van </w:t>
      </w:r>
      <w:r>
        <w:rPr>
          <w:rFonts w:eastAsiaTheme="minorHAnsi"/>
          <w:sz w:val="20"/>
          <w:szCs w:val="20"/>
        </w:rPr>
        <w:t xml:space="preserve">de </w:t>
      </w:r>
      <w:r w:rsidRPr="001F7EA6">
        <w:rPr>
          <w:rFonts w:eastAsiaTheme="minorHAnsi"/>
          <w:sz w:val="20"/>
          <w:szCs w:val="20"/>
        </w:rPr>
        <w:t xml:space="preserve">problematiek en dilemma’s die zich voordoen. </w:t>
      </w:r>
      <w:r>
        <w:rPr>
          <w:rFonts w:eastAsiaTheme="minorHAnsi"/>
          <w:sz w:val="20"/>
          <w:szCs w:val="20"/>
        </w:rPr>
        <w:t xml:space="preserve">Zo bestaat er geen minimalisatieverplichting voor ZZS in afvalstromen (wel voor lucht en water). </w:t>
      </w:r>
      <w:r w:rsidRPr="001F7EA6">
        <w:rPr>
          <w:rFonts w:eastAsiaTheme="minorHAnsi"/>
          <w:sz w:val="20"/>
          <w:szCs w:val="20"/>
        </w:rPr>
        <w:t>Er is een richtinggevend perspectief nodig hoe om te gaan met ZZS in een circulaire economie en samenleving</w:t>
      </w:r>
      <w:r>
        <w:rPr>
          <w:rFonts w:eastAsiaTheme="minorHAnsi"/>
          <w:sz w:val="20"/>
          <w:szCs w:val="20"/>
        </w:rPr>
        <w:t>.</w:t>
      </w:r>
      <w:r w:rsidRPr="001F7EA6">
        <w:rPr>
          <w:rFonts w:eastAsiaTheme="minorHAnsi"/>
          <w:sz w:val="20"/>
          <w:szCs w:val="20"/>
        </w:rPr>
        <w:t xml:space="preserve"> Dit blijkt uit het project </w:t>
      </w:r>
      <w:hyperlink r:id="rId13" w:history="1">
        <w:r w:rsidR="00A01F86" w:rsidRPr="001F7EA6">
          <w:rPr>
            <w:rStyle w:val="Hyperlink"/>
            <w:rFonts w:eastAsiaTheme="minorHAnsi"/>
            <w:sz w:val="20"/>
            <w:szCs w:val="20"/>
          </w:rPr>
          <w:t>ZZS decentraal</w:t>
        </w:r>
      </w:hyperlink>
      <w:r>
        <w:rPr>
          <w:rFonts w:eastAsiaTheme="minorHAnsi"/>
          <w:sz w:val="20"/>
          <w:szCs w:val="20"/>
        </w:rPr>
        <w:t xml:space="preserve"> </w:t>
      </w:r>
      <w:r w:rsidRPr="001F7EA6">
        <w:rPr>
          <w:rFonts w:eastAsiaTheme="minorHAnsi"/>
          <w:sz w:val="20"/>
          <w:szCs w:val="20"/>
        </w:rPr>
        <w:t xml:space="preserve">van </w:t>
      </w:r>
      <w:r>
        <w:rPr>
          <w:rFonts w:eastAsiaTheme="minorHAnsi"/>
          <w:sz w:val="20"/>
          <w:szCs w:val="20"/>
        </w:rPr>
        <w:t xml:space="preserve">het </w:t>
      </w:r>
      <w:r w:rsidRPr="001F7EA6">
        <w:rPr>
          <w:rFonts w:eastAsiaTheme="minorHAnsi"/>
          <w:sz w:val="20"/>
          <w:szCs w:val="20"/>
        </w:rPr>
        <w:t xml:space="preserve">IPO en </w:t>
      </w:r>
      <w:r>
        <w:rPr>
          <w:rFonts w:eastAsiaTheme="minorHAnsi"/>
          <w:sz w:val="20"/>
          <w:szCs w:val="20"/>
        </w:rPr>
        <w:t xml:space="preserve">de </w:t>
      </w:r>
      <w:r w:rsidRPr="001F7EA6">
        <w:rPr>
          <w:rFonts w:eastAsiaTheme="minorHAnsi"/>
          <w:sz w:val="20"/>
          <w:szCs w:val="20"/>
        </w:rPr>
        <w:t xml:space="preserve">VNG. </w:t>
      </w:r>
    </w:p>
    <w:p w14:paraId="24373DFA" w14:textId="62D47137" w:rsidR="00475C1A" w:rsidRDefault="00A42E88" w:rsidP="00475C1A">
      <w:pPr>
        <w:spacing w:line="276" w:lineRule="auto"/>
        <w:rPr>
          <w:rFonts w:eastAsiaTheme="minorHAnsi"/>
          <w:sz w:val="20"/>
          <w:szCs w:val="20"/>
        </w:rPr>
      </w:pPr>
      <w:r>
        <w:rPr>
          <w:rFonts w:eastAsiaTheme="minorHAnsi"/>
          <w:sz w:val="20"/>
          <w:szCs w:val="20"/>
        </w:rPr>
        <w:t xml:space="preserve">Wij pleiten </w:t>
      </w:r>
      <w:r w:rsidRPr="001F7EA6">
        <w:rPr>
          <w:rFonts w:eastAsiaTheme="minorHAnsi"/>
          <w:sz w:val="20"/>
          <w:szCs w:val="20"/>
        </w:rPr>
        <w:t>voor een ZZS-pact met een integra</w:t>
      </w:r>
      <w:r>
        <w:rPr>
          <w:rFonts w:eastAsiaTheme="minorHAnsi"/>
          <w:sz w:val="20"/>
          <w:szCs w:val="20"/>
        </w:rPr>
        <w:t>le</w:t>
      </w:r>
      <w:r w:rsidRPr="001F7EA6">
        <w:rPr>
          <w:rFonts w:eastAsiaTheme="minorHAnsi"/>
          <w:sz w:val="20"/>
          <w:szCs w:val="20"/>
        </w:rPr>
        <w:t xml:space="preserve"> stoffen</w:t>
      </w:r>
      <w:r>
        <w:rPr>
          <w:rFonts w:eastAsiaTheme="minorHAnsi"/>
          <w:sz w:val="20"/>
          <w:szCs w:val="20"/>
        </w:rPr>
        <w:t xml:space="preserve">visie en </w:t>
      </w:r>
      <w:r w:rsidRPr="001F7EA6">
        <w:rPr>
          <w:rFonts w:eastAsiaTheme="minorHAnsi"/>
          <w:sz w:val="20"/>
          <w:szCs w:val="20"/>
        </w:rPr>
        <w:t>een gezamenlijk interbestuurlijk</w:t>
      </w:r>
      <w:r>
        <w:rPr>
          <w:rFonts w:eastAsiaTheme="minorHAnsi"/>
          <w:sz w:val="20"/>
          <w:szCs w:val="20"/>
        </w:rPr>
        <w:t xml:space="preserve"> </w:t>
      </w:r>
      <w:r w:rsidRPr="001F7EA6">
        <w:rPr>
          <w:rFonts w:eastAsiaTheme="minorHAnsi"/>
          <w:sz w:val="20"/>
          <w:szCs w:val="20"/>
        </w:rPr>
        <w:t xml:space="preserve">actieprogramma. </w:t>
      </w:r>
    </w:p>
    <w:p w14:paraId="4B09F274" w14:textId="2580BEAE" w:rsidR="00A42E88" w:rsidRDefault="00A42E88" w:rsidP="00475C1A">
      <w:pPr>
        <w:spacing w:line="276" w:lineRule="auto"/>
        <w:rPr>
          <w:rFonts w:eastAsiaTheme="minorEastAsia"/>
          <w:sz w:val="20"/>
          <w:szCs w:val="20"/>
        </w:rPr>
      </w:pPr>
      <w:r w:rsidRPr="397E8072">
        <w:rPr>
          <w:rFonts w:eastAsiaTheme="minorEastAsia"/>
          <w:sz w:val="20"/>
          <w:szCs w:val="20"/>
        </w:rPr>
        <w:t xml:space="preserve">Drie belangrijke inhoudelijke speerpunten zijn: </w:t>
      </w:r>
      <w:r w:rsidR="00475C1A" w:rsidRPr="397E8072">
        <w:rPr>
          <w:rFonts w:eastAsiaTheme="minorEastAsia"/>
          <w:sz w:val="20"/>
          <w:szCs w:val="20"/>
        </w:rPr>
        <w:t>om</w:t>
      </w:r>
      <w:r w:rsidRPr="397E8072">
        <w:rPr>
          <w:rFonts w:eastAsiaTheme="minorEastAsia"/>
          <w:sz w:val="20"/>
          <w:szCs w:val="20"/>
        </w:rPr>
        <w:t>gaan met</w:t>
      </w:r>
      <w:r w:rsidR="00E00AB2" w:rsidRPr="397E8072">
        <w:rPr>
          <w:rFonts w:eastAsiaTheme="minorEastAsia"/>
          <w:sz w:val="20"/>
          <w:szCs w:val="20"/>
        </w:rPr>
        <w:t xml:space="preserve"> (p</w:t>
      </w:r>
      <w:r w:rsidR="00AF77A9" w:rsidRPr="397E8072">
        <w:rPr>
          <w:rFonts w:eastAsiaTheme="minorEastAsia"/>
          <w:sz w:val="20"/>
          <w:szCs w:val="20"/>
        </w:rPr>
        <w:t>otentie</w:t>
      </w:r>
      <w:r w:rsidR="002F170F">
        <w:rPr>
          <w:rFonts w:eastAsiaTheme="minorEastAsia"/>
          <w:sz w:val="20"/>
          <w:szCs w:val="20"/>
        </w:rPr>
        <w:t>e</w:t>
      </w:r>
      <w:r w:rsidR="00DB7E35">
        <w:rPr>
          <w:rFonts w:eastAsiaTheme="minorEastAsia"/>
          <w:sz w:val="20"/>
          <w:szCs w:val="20"/>
        </w:rPr>
        <w:t>l</w:t>
      </w:r>
      <w:r w:rsidR="00AF77A9" w:rsidRPr="397E8072">
        <w:rPr>
          <w:rFonts w:eastAsiaTheme="minorEastAsia"/>
          <w:sz w:val="20"/>
          <w:szCs w:val="20"/>
        </w:rPr>
        <w:t>)</w:t>
      </w:r>
      <w:r w:rsidRPr="397E8072">
        <w:rPr>
          <w:rFonts w:eastAsiaTheme="minorEastAsia"/>
          <w:sz w:val="20"/>
          <w:szCs w:val="20"/>
        </w:rPr>
        <w:t xml:space="preserve"> ZZS in de afvalketen en de circulaire economie;</w:t>
      </w:r>
      <w:r w:rsidR="00475C1A" w:rsidRPr="397E8072">
        <w:rPr>
          <w:rFonts w:eastAsiaTheme="minorEastAsia"/>
          <w:sz w:val="20"/>
          <w:szCs w:val="20"/>
        </w:rPr>
        <w:t xml:space="preserve"> on</w:t>
      </w:r>
      <w:r w:rsidRPr="397E8072">
        <w:rPr>
          <w:rFonts w:eastAsiaTheme="minorEastAsia"/>
          <w:sz w:val="20"/>
          <w:szCs w:val="20"/>
        </w:rPr>
        <w:t>twikkeling van een methodiek om gebiedsbelasting in kaart te brengen;</w:t>
      </w:r>
      <w:r w:rsidR="00475C1A" w:rsidRPr="397E8072">
        <w:rPr>
          <w:rFonts w:eastAsiaTheme="minorEastAsia"/>
          <w:sz w:val="20"/>
          <w:szCs w:val="20"/>
        </w:rPr>
        <w:t xml:space="preserve"> en de ontwikkeling van een vi</w:t>
      </w:r>
      <w:r w:rsidRPr="397E8072">
        <w:rPr>
          <w:rFonts w:eastAsiaTheme="minorEastAsia"/>
          <w:sz w:val="20"/>
          <w:szCs w:val="20"/>
        </w:rPr>
        <w:t xml:space="preserve">sie </w:t>
      </w:r>
      <w:r w:rsidR="00475C1A" w:rsidRPr="397E8072">
        <w:rPr>
          <w:rFonts w:eastAsiaTheme="minorEastAsia"/>
          <w:sz w:val="20"/>
          <w:szCs w:val="20"/>
        </w:rPr>
        <w:t xml:space="preserve">op </w:t>
      </w:r>
      <w:r w:rsidRPr="397E8072">
        <w:rPr>
          <w:rFonts w:eastAsiaTheme="minorEastAsia"/>
          <w:sz w:val="20"/>
          <w:szCs w:val="20"/>
        </w:rPr>
        <w:t>en een aanpak voor het minimaliseren van emissies bij kleinere bedrijven.</w:t>
      </w:r>
    </w:p>
    <w:p w14:paraId="57A71917" w14:textId="77777777" w:rsidR="00A42E88" w:rsidRDefault="00A42E88" w:rsidP="00A42E88">
      <w:pPr>
        <w:spacing w:line="276" w:lineRule="auto"/>
        <w:rPr>
          <w:rFonts w:eastAsiaTheme="minorHAnsi"/>
          <w:i/>
          <w:iCs/>
          <w:sz w:val="20"/>
          <w:szCs w:val="20"/>
        </w:rPr>
      </w:pPr>
    </w:p>
    <w:p w14:paraId="62AC0B44" w14:textId="032A687B" w:rsidR="000E554E" w:rsidRPr="000E554E" w:rsidRDefault="00A42E88" w:rsidP="000E554E">
      <w:pPr>
        <w:pStyle w:val="Lijstalinea"/>
        <w:numPr>
          <w:ilvl w:val="0"/>
          <w:numId w:val="16"/>
        </w:numPr>
        <w:spacing w:line="276" w:lineRule="auto"/>
        <w:rPr>
          <w:rFonts w:eastAsiaTheme="minorHAnsi"/>
          <w:i/>
          <w:iCs/>
          <w:sz w:val="20"/>
          <w:szCs w:val="20"/>
        </w:rPr>
      </w:pPr>
      <w:r w:rsidRPr="00475C1A">
        <w:rPr>
          <w:rFonts w:eastAsiaTheme="minorHAnsi"/>
          <w:i/>
          <w:iCs/>
          <w:sz w:val="20"/>
          <w:szCs w:val="20"/>
        </w:rPr>
        <w:t>Wi</w:t>
      </w:r>
      <w:r w:rsidR="00816BE8">
        <w:rPr>
          <w:rFonts w:eastAsiaTheme="minorHAnsi"/>
          <w:i/>
          <w:iCs/>
          <w:sz w:val="20"/>
          <w:szCs w:val="20"/>
        </w:rPr>
        <w:t>lt u de</w:t>
      </w:r>
      <w:r w:rsidRPr="00475C1A">
        <w:rPr>
          <w:rFonts w:eastAsiaTheme="minorHAnsi"/>
          <w:i/>
          <w:iCs/>
          <w:sz w:val="20"/>
          <w:szCs w:val="20"/>
        </w:rPr>
        <w:t xml:space="preserve"> staatssecretaris op</w:t>
      </w:r>
      <w:r w:rsidR="00816BE8">
        <w:rPr>
          <w:rFonts w:eastAsiaTheme="minorHAnsi"/>
          <w:i/>
          <w:iCs/>
          <w:sz w:val="20"/>
          <w:szCs w:val="20"/>
        </w:rPr>
        <w:t>roepen</w:t>
      </w:r>
      <w:r w:rsidRPr="00475C1A">
        <w:rPr>
          <w:rFonts w:eastAsiaTheme="minorHAnsi"/>
          <w:i/>
          <w:iCs/>
          <w:sz w:val="20"/>
          <w:szCs w:val="20"/>
        </w:rPr>
        <w:t xml:space="preserve"> om samen met provincies en andere medeoverheden</w:t>
      </w:r>
      <w:r w:rsidR="00475C1A">
        <w:rPr>
          <w:rFonts w:eastAsiaTheme="minorHAnsi"/>
          <w:i/>
          <w:iCs/>
          <w:sz w:val="20"/>
          <w:szCs w:val="20"/>
        </w:rPr>
        <w:t>,</w:t>
      </w:r>
      <w:r w:rsidRPr="00475C1A">
        <w:rPr>
          <w:rFonts w:eastAsiaTheme="minorHAnsi"/>
          <w:i/>
          <w:iCs/>
          <w:sz w:val="20"/>
          <w:szCs w:val="20"/>
        </w:rPr>
        <w:t xml:space="preserve"> </w:t>
      </w:r>
      <w:r w:rsidR="00637675">
        <w:rPr>
          <w:rFonts w:eastAsiaTheme="minorHAnsi"/>
          <w:i/>
          <w:iCs/>
          <w:sz w:val="20"/>
          <w:szCs w:val="20"/>
        </w:rPr>
        <w:t xml:space="preserve">op </w:t>
      </w:r>
      <w:r w:rsidR="00F82496">
        <w:rPr>
          <w:rFonts w:eastAsiaTheme="minorHAnsi"/>
          <w:i/>
          <w:iCs/>
          <w:sz w:val="20"/>
          <w:szCs w:val="20"/>
        </w:rPr>
        <w:t xml:space="preserve">basis </w:t>
      </w:r>
      <w:r w:rsidR="00475C1A">
        <w:rPr>
          <w:rFonts w:eastAsiaTheme="minorHAnsi"/>
          <w:i/>
          <w:iCs/>
          <w:sz w:val="20"/>
          <w:szCs w:val="20"/>
        </w:rPr>
        <w:t xml:space="preserve">van </w:t>
      </w:r>
      <w:r w:rsidRPr="00475C1A">
        <w:rPr>
          <w:rFonts w:eastAsiaTheme="minorHAnsi"/>
          <w:i/>
          <w:iCs/>
          <w:sz w:val="20"/>
          <w:szCs w:val="20"/>
        </w:rPr>
        <w:t>lessen uit ZZS-decentraal</w:t>
      </w:r>
      <w:r w:rsidR="00475C1A">
        <w:rPr>
          <w:rStyle w:val="Verwijzingopmerking"/>
        </w:rPr>
        <w:t xml:space="preserve">, </w:t>
      </w:r>
      <w:r w:rsidRPr="00475C1A">
        <w:rPr>
          <w:rFonts w:eastAsiaTheme="minorHAnsi"/>
          <w:i/>
          <w:iCs/>
          <w:sz w:val="20"/>
          <w:szCs w:val="20"/>
        </w:rPr>
        <w:t>e</w:t>
      </w:r>
      <w:r w:rsidR="00475C1A">
        <w:rPr>
          <w:rFonts w:eastAsiaTheme="minorHAnsi"/>
          <w:i/>
          <w:iCs/>
          <w:sz w:val="20"/>
          <w:szCs w:val="20"/>
        </w:rPr>
        <w:t>e</w:t>
      </w:r>
      <w:r w:rsidRPr="00475C1A">
        <w:rPr>
          <w:rFonts w:eastAsiaTheme="minorHAnsi"/>
          <w:i/>
          <w:iCs/>
          <w:sz w:val="20"/>
          <w:szCs w:val="20"/>
        </w:rPr>
        <w:t>n visie op de omgang met ZZS in een circulaire economie te formuleren en een interbestuurlijk actieprogramma (ZZS-pact) op te stellen</w:t>
      </w:r>
      <w:r w:rsidR="000E554E">
        <w:rPr>
          <w:rFonts w:eastAsiaTheme="minorHAnsi"/>
          <w:i/>
          <w:iCs/>
          <w:sz w:val="20"/>
          <w:szCs w:val="20"/>
        </w:rPr>
        <w:t>.</w:t>
      </w:r>
    </w:p>
    <w:sectPr w:rsidR="000E554E" w:rsidRPr="000E554E" w:rsidSect="00456F95">
      <w:footerReference w:type="default" r:id="rId14"/>
      <w:type w:val="continuous"/>
      <w:pgSz w:w="11910" w:h="16840"/>
      <w:pgMar w:top="880" w:right="620" w:bottom="1660" w:left="620" w:header="0" w:footer="146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B0ED0" w14:textId="77777777" w:rsidR="00542D7F" w:rsidRDefault="00542D7F">
      <w:r>
        <w:separator/>
      </w:r>
    </w:p>
  </w:endnote>
  <w:endnote w:type="continuationSeparator" w:id="0">
    <w:p w14:paraId="6477DC30" w14:textId="77777777" w:rsidR="00542D7F" w:rsidRDefault="00542D7F">
      <w:r>
        <w:continuationSeparator/>
      </w:r>
    </w:p>
  </w:endnote>
  <w:endnote w:type="continuationNotice" w:id="1">
    <w:p w14:paraId="72186777" w14:textId="77777777" w:rsidR="00542D7F" w:rsidRDefault="00542D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Open Sans Light">
    <w:panose1 w:val="020B0306030504020204"/>
    <w:charset w:val="00"/>
    <w:family w:val="swiss"/>
    <w:pitch w:val="variable"/>
    <w:sig w:usb0="E00002EF" w:usb1="4000205B" w:usb2="00000028" w:usb3="00000000" w:csb0="0000019F" w:csb1="00000000"/>
  </w:font>
  <w:font w:name="Open Sans SemiBold">
    <w:altName w:val="Open Sans SemiBold"/>
    <w:panose1 w:val="020B07060308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606F0" w14:textId="377C8D81" w:rsidR="00562124" w:rsidRDefault="00FE1E23">
    <w:pPr>
      <w:pStyle w:val="Plattetekst"/>
      <w:spacing w:line="14" w:lineRule="auto"/>
      <w:ind w:left="0"/>
      <w:rPr>
        <w:sz w:val="20"/>
      </w:rPr>
    </w:pPr>
    <w:r>
      <w:rPr>
        <w:noProof/>
        <w:color w:val="2B579A"/>
        <w:shd w:val="clear" w:color="auto" w:fill="E6E6E6"/>
      </w:rPr>
      <mc:AlternateContent>
        <mc:Choice Requires="wps">
          <w:drawing>
            <wp:anchor distT="0" distB="0" distL="114300" distR="114300" simplePos="0" relativeHeight="251658240" behindDoc="1" locked="0" layoutInCell="1" allowOverlap="1" wp14:anchorId="6C637457" wp14:editId="0104FD78">
              <wp:simplePos x="0" y="0"/>
              <wp:positionH relativeFrom="page">
                <wp:posOffset>0</wp:posOffset>
              </wp:positionH>
              <wp:positionV relativeFrom="page">
                <wp:posOffset>9637395</wp:posOffset>
              </wp:positionV>
              <wp:extent cx="4293235" cy="598170"/>
              <wp:effectExtent l="0" t="0" r="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598170"/>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F8FCD14">
            <v:shape id="docshape1" style="position:absolute;margin-left:0;margin-top:758.85pt;width:338.05pt;height:4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1,942" o:spid="_x0000_s1026" fillcolor="#f5802a" stroked="f" path="m6290,l24,,,2,,939r24,2l6290,941r76,-6l6439,917r67,-29l6568,850r55,-47l6670,748r38,-62l6737,619r17,-72l6761,470r-7,-76l6737,322r-29,-68l6670,192r-47,-54l6568,90,6506,52,6439,24,6366,6,629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QOAVwYAAHIZAAAOAAAAZHJzL2Uyb0RvYy54bWysmdtu4zYQhu8L9B0EXbbY2DpRkhFnsdhF&#10;igLbdoFNH0CR5dioLKqSEmf79J0hORMmS8pC0RvTtj7z5/Anhwdfv38+tcFTM4xH2W3D6GodBk1X&#10;y92xe9iGf97dvivCYJyqble1smu24bdmDN/f/PjD9bnfNLE8yHbXDAFU0o2bc78ND9PUb1arsT40&#10;p2q8kn3TwcO9HE7VBB+Hh9VuqM5Q+6ldxeu1WJ3lsOsHWTfjCN9+0g/DG1X/ft/U0x/7/dhMQbsN&#10;oW2Teh3U6z2+rm6uq83DUPWHY22aUf2HVpyqYweiXNWnaqqCx+H4XVWnYz3IUe6nq1qeVnK/P9aN&#10;igGiidZvovl6qPpGxQKdM/bcTeP/V239+9OXITjutmEWBl11Aot2sh5ROMLOOffjBpiv/ZcBwxv7&#10;z7L+a4QHq1dP8MMITHB//k3uoJLqcZKqQ573wwl/CaEGz6rfv3G/N89TUMOXaVwmcQINqOFZVhZR&#10;roxZVRv6df04Tr80UtVUPX0eJ+3bDt6pXt+Ztt+Bx/tTCxb+tApEXK6DcyByoUIBcxiLCPv5XbAO&#10;oizKc/1qBgSDMYFQn8YOQZnGb7HEwuLUI5oSdEkUeoKDmBEVFuYLNCeGNUt3oDBPX2mWgTPQ0sJ8&#10;mhGboEVFFAm3aMQ+YPcqzqka2TZ4+zdiF1i38OiyFUa3cEcb2U7MDSe24qIyG3JB2fZDJEJ4xlTE&#10;hrBy7I45ZleMcuyOObY9EWlSepRj9sQor8vUo8y+KGXknC7HtisiW/tijtkVUhaZR5l90crAuZVt&#10;V0QmCl/M7Aopx768wb5oZeCcyontihBx4lFO2BWtDFnS5K3vUhH7gsqKcyvbrgiR+2Zzwq6Qcuzp&#10;bczgVg4pgXMr266AsK+3E3bFKBcicfucsC8qZuTcyrYrIk9yT2+n7IpRzktPBkvZF6WMnFMZloyX&#10;vhF55l0j2BVShnSn1oC3Pqfsi1YGzq1su4JroS9mdsUoi9QztlP2RSkj51a2XZmLmV0xylkeuWPO&#10;2BeljJxTObNdmfE5Y1eMclp6lseMfVHKyLmVbVdmxnbGrpBy4ouZfdHKwLmVbVdm5nPGrhjlRPhi&#10;Zl+UMnJOZWG7MpPDYBtm5gApR55MItgXrQycW9l2ZSZvC3bFKMfCM7YF+6KUkXMr267MrFWCXSHl&#10;2NPbgn3RysC5lW1XZtZn2EO/7m04YLhnVc6+aGXgnMq57crMniRnV0zMUeHJ2zn7opSRcyvbrszs&#10;w3J2hZR9+/qcfdHKwLEynDse6GRRHeiwUT935rQB74IKz7drdcLp5YgnGzx6wPHlTp0NoAqg8Gji&#10;gaGLEM4wq1+EISqEi0UwDA+EYWu9pGrcWSs8XYaDEQrPl+EwphGHveeSxuDWU+HJMhxGj8LFMhws&#10;V3i5CMedGeLJQkONo7AJWhJqYjyFncsi3LgK240lOO42sO2wR1iEG1dhYV+EG1dhNV6C42KMjYEl&#10;dBFuXM2WuZoZV7NlruJahY2BFWZJY4RxFZaFRbhxFXL5Ity4Cgl4CY75F9sOWXMRblyFVGfhOtmY&#10;TDbA/djbm7EhDOBm7B5/U236asIESG+D8zZU1ynBYRviNQg+OMmn5k4qZMJEiPlZNZSGxwvQdjaI&#10;5z2IhzB6SGWvatNVkVv0jEqbKRMaAvSUSk0ZuZLnED2mUmPc/IsgnMpVACXPeaqJSlMjHKI1GJEV&#10;BFBpQDjzKrAoaAARQCWBuFuAvit4DhJApQHhRKnBNc0+AqgkEPcLUGOeXpCG85oCRUETlGqi0tQI&#10;xysNwh2FHoAEUElgpgdCxvmHACoJxB0ktDHl+0ECqCTQ1JiUNFUIoJJA08YEbjPm22iijqHmWRD2&#10;/KqNUXmhRnIm4iWA2kalaSNcR6gaYVbNKtPggUPNLEejEebDLEfD+4LNb2c7tb5u5dhoAcwiapvD&#10;6QSzkHWlO8r2uLs9ti1mkXF4uP/YDsFTBXf2t1mxjj+Yhr7CWrW96iT+jOIw19J4E62vru/l7hvc&#10;Sg9SX/zDHxXw5iCHf8LgDJf+23D8+7EamjBof+3gVr2MUjz6T+pDmuV4ZzbYT+7tJ1VXQ1XbcAph&#10;O4hvP076n4XHfjg+HEApUgmykx/gNnx/xEtrdW2uW2U+wMW+6hvzJwT+c2B/VtTLXyU3/wIAAP//&#10;AwBQSwMEFAAGAAgAAAAhACMqRTnfAAAACgEAAA8AAABkcnMvZG93bnJldi54bWxMj71OxDAQhHsk&#10;3sFaJDrOMScSCHFOcIIKivtBiNKJlyQiXofYlws8PUsF5c6MZr8pVrPrxYRj6DxpUIsEBFLtbUeN&#10;hpf948U1iBANWdN7Qg1fGGBVnp4UJrf+SFucdrERXEIhNxraGIdcylC36ExY+AGJvXc/OhP5HBtp&#10;R3PkctfLyyRJpTMd8YfWDLhusf7YHZwGVy+np/AZ16/V89vmYXn/vQ3NXuvzs/nuFkTEOf6F4Ref&#10;0aFkpsofyAbRa+AhkdUrlWUg2E+zVIGoWEqVugFZFvL/hPIHAAD//wMAUEsBAi0AFAAGAAgAAAAh&#10;ALaDOJL+AAAA4QEAABMAAAAAAAAAAAAAAAAAAAAAAFtDb250ZW50X1R5cGVzXS54bWxQSwECLQAU&#10;AAYACAAAACEAOP0h/9YAAACUAQAACwAAAAAAAAAAAAAAAAAvAQAAX3JlbHMvLnJlbHNQSwECLQAU&#10;AAYACAAAACEAPYEDgFcGAAByGQAADgAAAAAAAAAAAAAAAAAuAgAAZHJzL2Uyb0RvYy54bWxQSwEC&#10;LQAUAAYACAAAACEAIypFOd8AAAAKAQAADwAAAAAAAAAAAAAAAACxCAAAZHJzL2Rvd25yZXYueG1s&#10;UEsFBgAAAAAEAAQA8wAAAL0JAAAAAA==&#10;" w14:anchorId="1D80E30C">
              <v:path arrowok="t" o:connecttype="custom" o:connectlocs="3994150,9637395;15240,9637395;0,9638665;0,10233660;15240,10234930;3994150,10234930;4042410,10231120;4088765,10219690;4131310,10201275;4170680,10177145;4205605,10147300;4235450,10112375;4259580,10073005;4277995,10030460;4288790,9984740;4293235,9935845;4288790,9887585;4277995,9841865;4259580,9798685;4235450,9759315;4205605,9725025;4170680,9694545;4131310,9670415;4088765,9652635;4042410,9641205;3994150,9637395" o:connectangles="0,0,0,0,0,0,0,0,0,0,0,0,0,0,0,0,0,0,0,0,0,0,0,0,0,0"/>
              <w10:wrap anchorx="page" anchory="page"/>
            </v:shape>
          </w:pict>
        </mc:Fallback>
      </mc:AlternateContent>
    </w:r>
    <w:r w:rsidR="005A6CC9">
      <w:rPr>
        <w:noProof/>
        <w:color w:val="2B579A"/>
        <w:shd w:val="clear" w:color="auto" w:fill="E6E6E6"/>
      </w:rPr>
      <w:drawing>
        <wp:anchor distT="0" distB="0" distL="0" distR="0" simplePos="0" relativeHeight="251658241" behindDoc="1" locked="0" layoutInCell="1" allowOverlap="1" wp14:anchorId="3E73250B" wp14:editId="6260DF26">
          <wp:simplePos x="0" y="0"/>
          <wp:positionH relativeFrom="page">
            <wp:posOffset>5131621</wp:posOffset>
          </wp:positionH>
          <wp:positionV relativeFrom="page">
            <wp:posOffset>9782797</wp:posOffset>
          </wp:positionV>
          <wp:extent cx="1554776" cy="29766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54776" cy="297665"/>
                  </a:xfrm>
                  <a:prstGeom prst="rect">
                    <a:avLst/>
                  </a:prstGeom>
                </pic:spPr>
              </pic:pic>
            </a:graphicData>
          </a:graphic>
        </wp:anchor>
      </w:drawing>
    </w:r>
    <w:r>
      <w:rPr>
        <w:noProof/>
        <w:color w:val="2B579A"/>
        <w:shd w:val="clear" w:color="auto" w:fill="E6E6E6"/>
      </w:rPr>
      <mc:AlternateContent>
        <mc:Choice Requires="wps">
          <w:drawing>
            <wp:anchor distT="0" distB="0" distL="114300" distR="114300" simplePos="0" relativeHeight="251658242" behindDoc="1" locked="0" layoutInCell="1" allowOverlap="1" wp14:anchorId="395DB1F0" wp14:editId="668D8DA4">
              <wp:simplePos x="0" y="0"/>
              <wp:positionH relativeFrom="page">
                <wp:posOffset>1265555</wp:posOffset>
              </wp:positionH>
              <wp:positionV relativeFrom="page">
                <wp:posOffset>9663430</wp:posOffset>
              </wp:positionV>
              <wp:extent cx="1161415" cy="52959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12FEC" w14:textId="77777777" w:rsidR="00562124" w:rsidRDefault="005A6CC9">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DB1F0" id="_x0000_t202" coordsize="21600,21600" o:spt="202" path="m,l,21600r21600,l21600,xe">
              <v:stroke joinstyle="miter"/>
              <v:path gradientshapeok="t" o:connecttype="rect"/>
            </v:shapetype>
            <v:shape id="docshape2" o:spid="_x0000_s1026" type="#_x0000_t202" style="position:absolute;margin-left:99.65pt;margin-top:760.9pt;width:91.45pt;height:41.7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Hc16AEAALUDAAAOAAAAZHJzL2Uyb0RvYy54bWysU8Fu2zAMvQ/YPwi6L46DpliNOEXXosOA&#10;bivQ7QNoWY6F2aJGKbGzrx8lx1m33opdBFoiHx8fnzfXY9+JgyZv0JYyXyyl0FZhbeyulN+/3b97&#10;L4UPYGvo0OpSHrWX19u3bzaDK/QKW+xqTYJBrC8GV8o2BFdkmVet7sEv0GnLjw1SD4E/aZfVBAOj&#10;9122Wi4vswGpdoRKe8+3d9Oj3Cb8ptEqfG0ar4PoSsncQjopnVU8s+0Gih2Ba4060YBXsOjBWG56&#10;hrqDAGJP5gVUbxShxyYsFPYZNo1ROs3A0+TLf6Z5asHpNAuL491ZJv//YNWXwyMJU5fyQgoLPa+o&#10;RuVj41UUZ3C+4Jwnx1lh/IAjLzkN6t0Dqh9eWLxtwe70DREOrYaayeWxMntWOuH4CFINn7HmLrAP&#10;mIDGhvqoHGshGJ2XdDwvRo9BqNgyv8wv8rUUit/Wq6v1VdpcBsVc7ciHjxp7EYNSEi8+ocPhwYfI&#10;Boo5JTazeG+6Li2/s39dcGK8Sewj4Yl6GKvxpEaF9ZHnIJy8xN7noEX6JcXAPiql/7kH0lJ0nyxr&#10;EU03BzQH1RyAVVxayiDFFN6GyZx7R2bXMvKktsUb1qsxaZQo7MTixJO9kSY8+Tia7/l3yvrzt21/&#10;AwAA//8DAFBLAwQUAAYACAAAACEABavk1eEAAAANAQAADwAAAGRycy9kb3ducmV2LnhtbEyPwU7D&#10;MBBE70j9B2srcaN2UzVqQpyqQnBCQqThwNGJ3cRqvA6x24a/ZznBbWd3NPum2M9uYFczBetRwnol&#10;gBlsvbbYSfioXx52wEJUqNXg0Uj4NgH25eKuULn2N6zM9Rg7RiEYciWhj3HMOQ9tb5wKKz8apNvJ&#10;T05FklPH9aRuFO4GngiRcqcs0odejeapN+35eHESDp9YPduvt+a9OlW2rjOBr+lZyvvlfHgEFs0c&#10;/8zwi0/oUBJT4y+oAxtIZ9mGrDRskzWVIMtmlyTAGlqlYpsALwv+v0X5AwAA//8DAFBLAQItABQA&#10;BgAIAAAAIQC2gziS/gAAAOEBAAATAAAAAAAAAAAAAAAAAAAAAABbQ29udGVudF9UeXBlc10ueG1s&#10;UEsBAi0AFAAGAAgAAAAhADj9If/WAAAAlAEAAAsAAAAAAAAAAAAAAAAALwEAAF9yZWxzLy5yZWxz&#10;UEsBAi0AFAAGAAgAAAAhAE70dzXoAQAAtQMAAA4AAAAAAAAAAAAAAAAALgIAAGRycy9lMm9Eb2Mu&#10;eG1sUEsBAi0AFAAGAAgAAAAhAAWr5NXhAAAADQEAAA8AAAAAAAAAAAAAAAAAQgQAAGRycy9kb3du&#10;cmV2LnhtbFBLBQYAAAAABAAEAPMAAABQBQAAAAA=&#10;" filled="f" stroked="f">
              <v:textbox inset="0,0,0,0">
                <w:txbxContent>
                  <w:p w14:paraId="7C412FEC" w14:textId="77777777" w:rsidR="00562124" w:rsidRDefault="005A6CC9">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v:textbox>
              <w10:wrap anchorx="page" anchory="page"/>
            </v:shape>
          </w:pict>
        </mc:Fallback>
      </mc:AlternateContent>
    </w:r>
    <w:r>
      <w:rPr>
        <w:noProof/>
        <w:color w:val="2B579A"/>
        <w:shd w:val="clear" w:color="auto" w:fill="E6E6E6"/>
      </w:rPr>
      <mc:AlternateContent>
        <mc:Choice Requires="wps">
          <w:drawing>
            <wp:anchor distT="0" distB="0" distL="114300" distR="114300" simplePos="0" relativeHeight="251658243" behindDoc="1" locked="0" layoutInCell="1" allowOverlap="1" wp14:anchorId="5A8004B3" wp14:editId="5A406C82">
              <wp:simplePos x="0" y="0"/>
              <wp:positionH relativeFrom="page">
                <wp:posOffset>2666365</wp:posOffset>
              </wp:positionH>
              <wp:positionV relativeFrom="page">
                <wp:posOffset>9663430</wp:posOffset>
              </wp:positionV>
              <wp:extent cx="1181100" cy="52959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28A3" w14:textId="77777777" w:rsidR="00562124" w:rsidRPr="00067FEF" w:rsidRDefault="005A6CC9">
                          <w:pPr>
                            <w:spacing w:before="20" w:line="205" w:lineRule="exact"/>
                            <w:ind w:left="20"/>
                            <w:rPr>
                              <w:sz w:val="16"/>
                              <w:lang w:val="en-US"/>
                            </w:rPr>
                          </w:pPr>
                          <w:proofErr w:type="spellStart"/>
                          <w:r w:rsidRPr="00067FEF">
                            <w:rPr>
                              <w:color w:val="FFFFFF"/>
                              <w:sz w:val="16"/>
                              <w:lang w:val="en-US"/>
                            </w:rPr>
                            <w:t>Strateeg</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430BD8F2" w14:textId="77777777" w:rsidR="00562124" w:rsidRPr="00067FEF" w:rsidRDefault="005A6CC9">
                          <w:pPr>
                            <w:spacing w:line="192" w:lineRule="exact"/>
                            <w:ind w:left="20"/>
                            <w:rPr>
                              <w:rFonts w:ascii="Open Sans SemiBold"/>
                              <w:b/>
                              <w:sz w:val="16"/>
                              <w:lang w:val="en-US"/>
                            </w:rPr>
                          </w:pPr>
                          <w:proofErr w:type="spellStart"/>
                          <w:r w:rsidRPr="00067FEF">
                            <w:rPr>
                              <w:rFonts w:ascii="Open Sans SemiBold"/>
                              <w:b/>
                              <w:color w:val="FFFFFF"/>
                              <w:sz w:val="16"/>
                              <w:lang w:val="en-US"/>
                            </w:rPr>
                            <w:t>Mariet</w:t>
                          </w:r>
                          <w:proofErr w:type="spellEnd"/>
                          <w:r w:rsidRPr="00067FEF">
                            <w:rPr>
                              <w:rFonts w:ascii="Open Sans SemiBold"/>
                              <w:b/>
                              <w:color w:val="FFFFFF"/>
                              <w:sz w:val="16"/>
                              <w:lang w:val="en-US"/>
                            </w:rPr>
                            <w:t xml:space="preserve"> </w:t>
                          </w:r>
                          <w:proofErr w:type="spellStart"/>
                          <w:r w:rsidRPr="00067FEF">
                            <w:rPr>
                              <w:rFonts w:ascii="Open Sans SemiBold"/>
                              <w:b/>
                              <w:color w:val="FFFFFF"/>
                              <w:spacing w:val="-2"/>
                              <w:sz w:val="16"/>
                              <w:lang w:val="en-US"/>
                            </w:rPr>
                            <w:t>Feenstra</w:t>
                          </w:r>
                          <w:proofErr w:type="spellEnd"/>
                        </w:p>
                        <w:p w14:paraId="388E8CB0" w14:textId="77777777" w:rsidR="00562124" w:rsidRPr="00067FEF" w:rsidRDefault="005A6CC9">
                          <w:pPr>
                            <w:spacing w:line="192" w:lineRule="exact"/>
                            <w:ind w:left="20"/>
                            <w:rPr>
                              <w:sz w:val="16"/>
                              <w:lang w:val="en-US"/>
                            </w:rPr>
                          </w:pPr>
                          <w:r w:rsidRPr="00067FEF">
                            <w:rPr>
                              <w:color w:val="FFFFFF"/>
                              <w:sz w:val="16"/>
                              <w:lang w:val="en-US"/>
                            </w:rPr>
                            <w:t>Tel:</w:t>
                          </w:r>
                          <w:r w:rsidRPr="00067FEF">
                            <w:rPr>
                              <w:color w:val="FFFFFF"/>
                              <w:spacing w:val="-2"/>
                              <w:sz w:val="16"/>
                              <w:lang w:val="en-US"/>
                            </w:rPr>
                            <w:t xml:space="preserve"> </w:t>
                          </w:r>
                          <w:r w:rsidRPr="00067FEF">
                            <w:rPr>
                              <w:color w:val="FFFFFF"/>
                              <w:sz w:val="16"/>
                              <w:lang w:val="en-US"/>
                            </w:rPr>
                            <w:t>+31</w:t>
                          </w:r>
                          <w:r w:rsidRPr="00067FEF">
                            <w:rPr>
                              <w:color w:val="FFFFFF"/>
                              <w:spacing w:val="-1"/>
                              <w:sz w:val="16"/>
                              <w:lang w:val="en-US"/>
                            </w:rPr>
                            <w:t xml:space="preserve"> </w:t>
                          </w:r>
                          <w:r w:rsidRPr="00067FEF">
                            <w:rPr>
                              <w:color w:val="FFFFFF"/>
                              <w:sz w:val="16"/>
                              <w:lang w:val="en-US"/>
                            </w:rPr>
                            <w:t>611 35</w:t>
                          </w:r>
                          <w:r w:rsidRPr="00067FEF">
                            <w:rPr>
                              <w:color w:val="FFFFFF"/>
                              <w:spacing w:val="-1"/>
                              <w:sz w:val="16"/>
                              <w:lang w:val="en-US"/>
                            </w:rPr>
                            <w:t xml:space="preserve"> </w:t>
                          </w:r>
                          <w:r w:rsidRPr="00067FEF">
                            <w:rPr>
                              <w:color w:val="FFFFFF"/>
                              <w:sz w:val="16"/>
                              <w:lang w:val="en-US"/>
                            </w:rPr>
                            <w:t xml:space="preserve">17 </w:t>
                          </w:r>
                          <w:r w:rsidRPr="00067FEF">
                            <w:rPr>
                              <w:color w:val="FFFFFF"/>
                              <w:spacing w:val="-5"/>
                              <w:sz w:val="16"/>
                              <w:lang w:val="en-US"/>
                            </w:rPr>
                            <w:t>08</w:t>
                          </w:r>
                        </w:p>
                        <w:p w14:paraId="4FB80E6F" w14:textId="77777777" w:rsidR="00562124" w:rsidRDefault="005A6CC9">
                          <w:pPr>
                            <w:spacing w:line="205" w:lineRule="exact"/>
                            <w:ind w:left="20"/>
                            <w:rPr>
                              <w:sz w:val="16"/>
                            </w:rPr>
                          </w:pPr>
                          <w:r>
                            <w:rPr>
                              <w:color w:val="FFFFFF"/>
                              <w:sz w:val="16"/>
                            </w:rPr>
                            <w:t>Email:</w:t>
                          </w:r>
                          <w:r>
                            <w:rPr>
                              <w:color w:val="FFFFFF"/>
                              <w:spacing w:val="-6"/>
                              <w:sz w:val="16"/>
                            </w:rPr>
                            <w:t xml:space="preserve"> </w:t>
                          </w:r>
                          <w:hyperlink r:id="rId2">
                            <w:r>
                              <w:rPr>
                                <w:color w:val="FFFFFF"/>
                                <w:spacing w:val="-2"/>
                                <w:sz w:val="16"/>
                              </w:rPr>
                              <w:t>mfeenstra@ipo.nl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004B3" id="docshape3" o:spid="_x0000_s1027" type="#_x0000_t202" style="position:absolute;margin-left:209.95pt;margin-top:760.9pt;width:93pt;height:41.7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4396QEAALwDAAAOAAAAZHJzL2Uyb0RvYy54bWysU8Fu1DAQvSPxD5bvbDaLitpos1VpVYRU&#10;oFLhAyaOk1gkHjP2brJ8PWNnsy1wQ1yssT1+896b8fZ6Gnpx0OQN2lLmq7UU2iqsjW1L+e3r/ZtL&#10;KXwAW0OPVpfyqL283r1+tR1doTfYYV9rEgxifTG6UnYhuCLLvOr0AH6FTlu+bJAGCLylNqsJRkYf&#10;+myzXr/LRqTaESrtPZ/ezZdyl/CbRqvwpWm8DqIvJXMLaaW0VnHNdlsoWgLXGXWiAf/AYgBjuegZ&#10;6g4CiD2Zv6AGowg9NmGlcMiwaYzSSQOrydd/qHnqwOmkhc3x7myT/3+w6vPhkYSpS7mRwsLALapR&#10;+Vj4bTRndL7gnCfHWWF6jxM3OQn17gHVdy8s3nZgW31DhGOnoWZyeXyZvXg64/gIUo2fsOYqsA+Y&#10;gKaGhugceyEYnZt0PDdGT0GoWDK/zPM1Xym+u9hcXVylzmVQLK8d+fBB4yBiUErixid0ODz4ENlA&#10;saTEYhbvTd+n5vf2twNOjCeJfSQ8Uw9TNSWXkrSorML6yHII55HiL8BBh/RTipHHqZT+xx5IS9F/&#10;tGxJnL0loCWolgCs4qelDFLM4W2YZ3TvyLQdI8+mW7xh2xqTFD2zONHlEUlCT+McZ/DlPmU9f7rd&#10;LwAAAP//AwBQSwMEFAAGAAgAAAAhALGnaX/fAAAADQEAAA8AAABkcnMvZG93bnJldi54bWxMT8tO&#10;wzAQvCPxD9YicaN2IhqREKeqqnJCQqThwNGJ3cRqvA6x24a/ZznBbeeh2Zlys7iRXcwcrEcJyUoA&#10;M9h5bbGX8NG8PDwBC1GhVqNHI+HbBNhUtzelKrS/Ym0uh9gzCsFQKAlDjFPBeegG41RY+ckgaUc/&#10;OxUJzj3Xs7pSuBt5KkTGnbJIHwY1md1gutPh7CRsP7He26+39r0+1rZpcoGv2UnK+7tl+wwsmiX+&#10;meG3PlWHijq1/ow6sFHCY5LnZCVhnSY0giyZWBPVEkVXCrwq+f8V1Q8AAAD//wMAUEsBAi0AFAAG&#10;AAgAAAAhALaDOJL+AAAA4QEAABMAAAAAAAAAAAAAAAAAAAAAAFtDb250ZW50X1R5cGVzXS54bWxQ&#10;SwECLQAUAAYACAAAACEAOP0h/9YAAACUAQAACwAAAAAAAAAAAAAAAAAvAQAAX3JlbHMvLnJlbHNQ&#10;SwECLQAUAAYACAAAACEAjaeN/ekBAAC8AwAADgAAAAAAAAAAAAAAAAAuAgAAZHJzL2Uyb0RvYy54&#10;bWxQSwECLQAUAAYACAAAACEAsadpf98AAAANAQAADwAAAAAAAAAAAAAAAABDBAAAZHJzL2Rvd25y&#10;ZXYueG1sUEsFBgAAAAAEAAQA8wAAAE8FAAAAAA==&#10;" filled="f" stroked="f">
              <v:textbox inset="0,0,0,0">
                <w:txbxContent>
                  <w:p w14:paraId="3B0828A3" w14:textId="77777777" w:rsidR="00562124" w:rsidRPr="00067FEF" w:rsidRDefault="005A6CC9">
                    <w:pPr>
                      <w:spacing w:before="20" w:line="205" w:lineRule="exact"/>
                      <w:ind w:left="20"/>
                      <w:rPr>
                        <w:sz w:val="16"/>
                        <w:lang w:val="en-US"/>
                      </w:rPr>
                    </w:pPr>
                    <w:proofErr w:type="spellStart"/>
                    <w:r w:rsidRPr="00067FEF">
                      <w:rPr>
                        <w:color w:val="FFFFFF"/>
                        <w:sz w:val="16"/>
                        <w:lang w:val="en-US"/>
                      </w:rPr>
                      <w:t>Strateeg</w:t>
                    </w:r>
                    <w:proofErr w:type="spellEnd"/>
                    <w:r w:rsidRPr="00067FEF">
                      <w:rPr>
                        <w:color w:val="FFFFFF"/>
                        <w:spacing w:val="-3"/>
                        <w:sz w:val="16"/>
                        <w:lang w:val="en-US"/>
                      </w:rPr>
                      <w:t xml:space="preserve"> </w:t>
                    </w:r>
                    <w:r w:rsidRPr="00067FEF">
                      <w:rPr>
                        <w:color w:val="FFFFFF"/>
                        <w:sz w:val="16"/>
                        <w:lang w:val="en-US"/>
                      </w:rPr>
                      <w:t>Public</w:t>
                    </w:r>
                    <w:r w:rsidRPr="00067FEF">
                      <w:rPr>
                        <w:color w:val="FFFFFF"/>
                        <w:spacing w:val="-2"/>
                        <w:sz w:val="16"/>
                        <w:lang w:val="en-US"/>
                      </w:rPr>
                      <w:t xml:space="preserve"> Affairs</w:t>
                    </w:r>
                  </w:p>
                  <w:p w14:paraId="430BD8F2" w14:textId="77777777" w:rsidR="00562124" w:rsidRPr="00067FEF" w:rsidRDefault="005A6CC9">
                    <w:pPr>
                      <w:spacing w:line="192" w:lineRule="exact"/>
                      <w:ind w:left="20"/>
                      <w:rPr>
                        <w:rFonts w:ascii="Open Sans SemiBold"/>
                        <w:b/>
                        <w:sz w:val="16"/>
                        <w:lang w:val="en-US"/>
                      </w:rPr>
                    </w:pPr>
                    <w:r w:rsidRPr="00067FEF">
                      <w:rPr>
                        <w:rFonts w:ascii="Open Sans SemiBold"/>
                        <w:b/>
                        <w:color w:val="FFFFFF"/>
                        <w:sz w:val="16"/>
                        <w:lang w:val="en-US"/>
                      </w:rPr>
                      <w:t xml:space="preserve">Mariet </w:t>
                    </w:r>
                    <w:r w:rsidRPr="00067FEF">
                      <w:rPr>
                        <w:rFonts w:ascii="Open Sans SemiBold"/>
                        <w:b/>
                        <w:color w:val="FFFFFF"/>
                        <w:spacing w:val="-2"/>
                        <w:sz w:val="16"/>
                        <w:lang w:val="en-US"/>
                      </w:rPr>
                      <w:t>Feenstra</w:t>
                    </w:r>
                  </w:p>
                  <w:p w14:paraId="388E8CB0" w14:textId="77777777" w:rsidR="00562124" w:rsidRPr="00067FEF" w:rsidRDefault="005A6CC9">
                    <w:pPr>
                      <w:spacing w:line="192" w:lineRule="exact"/>
                      <w:ind w:left="20"/>
                      <w:rPr>
                        <w:sz w:val="16"/>
                        <w:lang w:val="en-US"/>
                      </w:rPr>
                    </w:pPr>
                    <w:r w:rsidRPr="00067FEF">
                      <w:rPr>
                        <w:color w:val="FFFFFF"/>
                        <w:sz w:val="16"/>
                        <w:lang w:val="en-US"/>
                      </w:rPr>
                      <w:t>Tel:</w:t>
                    </w:r>
                    <w:r w:rsidRPr="00067FEF">
                      <w:rPr>
                        <w:color w:val="FFFFFF"/>
                        <w:spacing w:val="-2"/>
                        <w:sz w:val="16"/>
                        <w:lang w:val="en-US"/>
                      </w:rPr>
                      <w:t xml:space="preserve"> </w:t>
                    </w:r>
                    <w:r w:rsidRPr="00067FEF">
                      <w:rPr>
                        <w:color w:val="FFFFFF"/>
                        <w:sz w:val="16"/>
                        <w:lang w:val="en-US"/>
                      </w:rPr>
                      <w:t>+31</w:t>
                    </w:r>
                    <w:r w:rsidRPr="00067FEF">
                      <w:rPr>
                        <w:color w:val="FFFFFF"/>
                        <w:spacing w:val="-1"/>
                        <w:sz w:val="16"/>
                        <w:lang w:val="en-US"/>
                      </w:rPr>
                      <w:t xml:space="preserve"> </w:t>
                    </w:r>
                    <w:r w:rsidRPr="00067FEF">
                      <w:rPr>
                        <w:color w:val="FFFFFF"/>
                        <w:sz w:val="16"/>
                        <w:lang w:val="en-US"/>
                      </w:rPr>
                      <w:t>611 35</w:t>
                    </w:r>
                    <w:r w:rsidRPr="00067FEF">
                      <w:rPr>
                        <w:color w:val="FFFFFF"/>
                        <w:spacing w:val="-1"/>
                        <w:sz w:val="16"/>
                        <w:lang w:val="en-US"/>
                      </w:rPr>
                      <w:t xml:space="preserve"> </w:t>
                    </w:r>
                    <w:r w:rsidRPr="00067FEF">
                      <w:rPr>
                        <w:color w:val="FFFFFF"/>
                        <w:sz w:val="16"/>
                        <w:lang w:val="en-US"/>
                      </w:rPr>
                      <w:t xml:space="preserve">17 </w:t>
                    </w:r>
                    <w:r w:rsidRPr="00067FEF">
                      <w:rPr>
                        <w:color w:val="FFFFFF"/>
                        <w:spacing w:val="-5"/>
                        <w:sz w:val="16"/>
                        <w:lang w:val="en-US"/>
                      </w:rPr>
                      <w:t>08</w:t>
                    </w:r>
                  </w:p>
                  <w:p w14:paraId="4FB80E6F" w14:textId="77777777" w:rsidR="00562124" w:rsidRDefault="005A6CC9">
                    <w:pPr>
                      <w:spacing w:line="205" w:lineRule="exact"/>
                      <w:ind w:left="20"/>
                      <w:rPr>
                        <w:sz w:val="16"/>
                      </w:rPr>
                    </w:pPr>
                    <w:r>
                      <w:rPr>
                        <w:color w:val="FFFFFF"/>
                        <w:sz w:val="16"/>
                      </w:rPr>
                      <w:t>Email:</w:t>
                    </w:r>
                    <w:r>
                      <w:rPr>
                        <w:color w:val="FFFFFF"/>
                        <w:spacing w:val="-6"/>
                        <w:sz w:val="16"/>
                      </w:rPr>
                      <w:t xml:space="preserve"> </w:t>
                    </w:r>
                    <w:hyperlink r:id="rId3">
                      <w:r>
                        <w:rPr>
                          <w:color w:val="FFFFFF"/>
                          <w:spacing w:val="-2"/>
                          <w:sz w:val="16"/>
                        </w:rPr>
                        <w:t>mfeenstra@ipo.nl</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4A4F7" w14:textId="77777777" w:rsidR="00542D7F" w:rsidRDefault="00542D7F">
      <w:r>
        <w:separator/>
      </w:r>
    </w:p>
  </w:footnote>
  <w:footnote w:type="continuationSeparator" w:id="0">
    <w:p w14:paraId="7B91FEE0" w14:textId="77777777" w:rsidR="00542D7F" w:rsidRDefault="00542D7F">
      <w:r>
        <w:continuationSeparator/>
      </w:r>
    </w:p>
  </w:footnote>
  <w:footnote w:type="continuationNotice" w:id="1">
    <w:p w14:paraId="3407E288" w14:textId="77777777" w:rsidR="00542D7F" w:rsidRDefault="00542D7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929"/>
    <w:multiLevelType w:val="hybridMultilevel"/>
    <w:tmpl w:val="23000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1110AE2"/>
    <w:multiLevelType w:val="hybridMultilevel"/>
    <w:tmpl w:val="3D3A6EFE"/>
    <w:lvl w:ilvl="0" w:tplc="9F8E86CE">
      <w:start w:val="1"/>
      <w:numFmt w:val="bullet"/>
      <w:lvlText w:val=""/>
      <w:lvlJc w:val="left"/>
      <w:pPr>
        <w:ind w:left="720" w:hanging="360"/>
      </w:pPr>
      <w:rPr>
        <w:rFonts w:ascii="Wingdings" w:hAnsi="Wingdings" w:hint="default"/>
      </w:rPr>
    </w:lvl>
    <w:lvl w:ilvl="1" w:tplc="298C6C00">
      <w:start w:val="1"/>
      <w:numFmt w:val="bullet"/>
      <w:lvlText w:val="o"/>
      <w:lvlJc w:val="left"/>
      <w:pPr>
        <w:ind w:left="1440" w:hanging="360"/>
      </w:pPr>
      <w:rPr>
        <w:rFonts w:ascii="Courier New" w:hAnsi="Courier New" w:hint="default"/>
      </w:rPr>
    </w:lvl>
    <w:lvl w:ilvl="2" w:tplc="CE869590">
      <w:start w:val="1"/>
      <w:numFmt w:val="bullet"/>
      <w:lvlText w:val=""/>
      <w:lvlJc w:val="left"/>
      <w:pPr>
        <w:ind w:left="2160" w:hanging="360"/>
      </w:pPr>
      <w:rPr>
        <w:rFonts w:ascii="Wingdings" w:hAnsi="Wingdings" w:hint="default"/>
      </w:rPr>
    </w:lvl>
    <w:lvl w:ilvl="3" w:tplc="35266E08">
      <w:start w:val="1"/>
      <w:numFmt w:val="bullet"/>
      <w:lvlText w:val=""/>
      <w:lvlJc w:val="left"/>
      <w:pPr>
        <w:ind w:left="2880" w:hanging="360"/>
      </w:pPr>
      <w:rPr>
        <w:rFonts w:ascii="Symbol" w:hAnsi="Symbol" w:hint="default"/>
      </w:rPr>
    </w:lvl>
    <w:lvl w:ilvl="4" w:tplc="C7A489DC">
      <w:start w:val="1"/>
      <w:numFmt w:val="bullet"/>
      <w:lvlText w:val="o"/>
      <w:lvlJc w:val="left"/>
      <w:pPr>
        <w:ind w:left="3600" w:hanging="360"/>
      </w:pPr>
      <w:rPr>
        <w:rFonts w:ascii="Courier New" w:hAnsi="Courier New" w:hint="default"/>
      </w:rPr>
    </w:lvl>
    <w:lvl w:ilvl="5" w:tplc="2A601780">
      <w:start w:val="1"/>
      <w:numFmt w:val="bullet"/>
      <w:lvlText w:val=""/>
      <w:lvlJc w:val="left"/>
      <w:pPr>
        <w:ind w:left="4320" w:hanging="360"/>
      </w:pPr>
      <w:rPr>
        <w:rFonts w:ascii="Wingdings" w:hAnsi="Wingdings" w:hint="default"/>
      </w:rPr>
    </w:lvl>
    <w:lvl w:ilvl="6" w:tplc="D87EE77E">
      <w:start w:val="1"/>
      <w:numFmt w:val="bullet"/>
      <w:lvlText w:val=""/>
      <w:lvlJc w:val="left"/>
      <w:pPr>
        <w:ind w:left="5040" w:hanging="360"/>
      </w:pPr>
      <w:rPr>
        <w:rFonts w:ascii="Symbol" w:hAnsi="Symbol" w:hint="default"/>
      </w:rPr>
    </w:lvl>
    <w:lvl w:ilvl="7" w:tplc="58DA1420">
      <w:start w:val="1"/>
      <w:numFmt w:val="bullet"/>
      <w:lvlText w:val="o"/>
      <w:lvlJc w:val="left"/>
      <w:pPr>
        <w:ind w:left="5760" w:hanging="360"/>
      </w:pPr>
      <w:rPr>
        <w:rFonts w:ascii="Courier New" w:hAnsi="Courier New" w:hint="default"/>
      </w:rPr>
    </w:lvl>
    <w:lvl w:ilvl="8" w:tplc="7C4AB07C">
      <w:start w:val="1"/>
      <w:numFmt w:val="bullet"/>
      <w:lvlText w:val=""/>
      <w:lvlJc w:val="left"/>
      <w:pPr>
        <w:ind w:left="6480" w:hanging="360"/>
      </w:pPr>
      <w:rPr>
        <w:rFonts w:ascii="Wingdings" w:hAnsi="Wingdings" w:hint="default"/>
      </w:rPr>
    </w:lvl>
  </w:abstractNum>
  <w:abstractNum w:abstractNumId="2" w15:restartNumberingAfterBreak="0">
    <w:nsid w:val="09510EEE"/>
    <w:multiLevelType w:val="hybridMultilevel"/>
    <w:tmpl w:val="E64466D0"/>
    <w:lvl w:ilvl="0" w:tplc="C2F25CA6">
      <w:start w:val="1"/>
      <w:numFmt w:val="bullet"/>
      <w:lvlText w:val="-"/>
      <w:lvlJc w:val="left"/>
      <w:pPr>
        <w:ind w:left="720" w:hanging="360"/>
      </w:pPr>
      <w:rPr>
        <w:rFonts w:ascii="Open Sans" w:eastAsiaTheme="minorHAnsi" w:hAnsi="Open Sans"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D6E7D"/>
    <w:multiLevelType w:val="hybridMultilevel"/>
    <w:tmpl w:val="DC6CAA0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4" w15:restartNumberingAfterBreak="0">
    <w:nsid w:val="0F7811CE"/>
    <w:multiLevelType w:val="hybridMultilevel"/>
    <w:tmpl w:val="627CA1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0B1932"/>
    <w:multiLevelType w:val="multilevel"/>
    <w:tmpl w:val="7DB2B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E54E26"/>
    <w:multiLevelType w:val="multilevel"/>
    <w:tmpl w:val="C74E81CC"/>
    <w:lvl w:ilvl="0">
      <w:start w:val="1"/>
      <w:numFmt w:val="lowerLetter"/>
      <w:lvlRestart w:val="0"/>
      <w:lvlText w:val="%1."/>
      <w:lvlJc w:val="left"/>
      <w:pPr>
        <w:ind w:left="397" w:hanging="397"/>
      </w:pPr>
    </w:lvl>
    <w:lvl w:ilvl="1">
      <w:start w:val="1"/>
      <w:numFmt w:val="decimal"/>
      <w:lvlText w:val="%2."/>
      <w:lvlJc w:val="left"/>
      <w:pPr>
        <w:ind w:left="794" w:hanging="397"/>
      </w:pPr>
    </w:lvl>
    <w:lvl w:ilvl="2">
      <w:start w:val="1"/>
      <w:numFmt w:val="decimal"/>
      <w:lvlText w:val="%2.%3"/>
      <w:lvlJc w:val="left"/>
      <w:pPr>
        <w:ind w:left="1361" w:hanging="56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7" w15:restartNumberingAfterBreak="0">
    <w:nsid w:val="25AA2355"/>
    <w:multiLevelType w:val="hybridMultilevel"/>
    <w:tmpl w:val="47B8DE12"/>
    <w:lvl w:ilvl="0" w:tplc="34EA752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D6E1DF6"/>
    <w:multiLevelType w:val="hybridMultilevel"/>
    <w:tmpl w:val="EE4C68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346AAA"/>
    <w:multiLevelType w:val="hybridMultilevel"/>
    <w:tmpl w:val="442231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41A107E"/>
    <w:multiLevelType w:val="hybridMultilevel"/>
    <w:tmpl w:val="4D042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35266E08">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5EB469A"/>
    <w:multiLevelType w:val="hybridMultilevel"/>
    <w:tmpl w:val="1CF649B8"/>
    <w:lvl w:ilvl="0" w:tplc="EEA0F7A0">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82D5503"/>
    <w:multiLevelType w:val="hybridMultilevel"/>
    <w:tmpl w:val="4D2261E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53246EB"/>
    <w:multiLevelType w:val="hybridMultilevel"/>
    <w:tmpl w:val="BE4C0908"/>
    <w:lvl w:ilvl="0" w:tplc="3B408AD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8283FE5"/>
    <w:multiLevelType w:val="hybridMultilevel"/>
    <w:tmpl w:val="FF3E7314"/>
    <w:lvl w:ilvl="0" w:tplc="48F69CB8">
      <w:start w:val="1"/>
      <w:numFmt w:val="bullet"/>
      <w:lvlText w:val=""/>
      <w:lvlJc w:val="left"/>
      <w:pPr>
        <w:ind w:left="720" w:hanging="360"/>
      </w:pPr>
      <w:rPr>
        <w:rFonts w:ascii="Wingdings" w:hAnsi="Wingdings" w:hint="default"/>
      </w:rPr>
    </w:lvl>
    <w:lvl w:ilvl="1" w:tplc="C2F603DA">
      <w:start w:val="1"/>
      <w:numFmt w:val="bullet"/>
      <w:lvlText w:val="o"/>
      <w:lvlJc w:val="left"/>
      <w:pPr>
        <w:ind w:left="1440" w:hanging="360"/>
      </w:pPr>
      <w:rPr>
        <w:rFonts w:ascii="Courier New" w:hAnsi="Courier New" w:hint="default"/>
      </w:rPr>
    </w:lvl>
    <w:lvl w:ilvl="2" w:tplc="049C53F2">
      <w:start w:val="1"/>
      <w:numFmt w:val="bullet"/>
      <w:lvlText w:val=""/>
      <w:lvlJc w:val="left"/>
      <w:pPr>
        <w:ind w:left="2160" w:hanging="360"/>
      </w:pPr>
      <w:rPr>
        <w:rFonts w:ascii="Wingdings" w:hAnsi="Wingdings" w:hint="default"/>
      </w:rPr>
    </w:lvl>
    <w:lvl w:ilvl="3" w:tplc="CB10CAE2">
      <w:start w:val="1"/>
      <w:numFmt w:val="bullet"/>
      <w:lvlText w:val=""/>
      <w:lvlJc w:val="left"/>
      <w:pPr>
        <w:ind w:left="2880" w:hanging="360"/>
      </w:pPr>
      <w:rPr>
        <w:rFonts w:ascii="Symbol" w:hAnsi="Symbol" w:hint="default"/>
      </w:rPr>
    </w:lvl>
    <w:lvl w:ilvl="4" w:tplc="FB1AC9C2">
      <w:start w:val="1"/>
      <w:numFmt w:val="bullet"/>
      <w:lvlText w:val="o"/>
      <w:lvlJc w:val="left"/>
      <w:pPr>
        <w:ind w:left="3600" w:hanging="360"/>
      </w:pPr>
      <w:rPr>
        <w:rFonts w:ascii="Courier New" w:hAnsi="Courier New" w:hint="default"/>
      </w:rPr>
    </w:lvl>
    <w:lvl w:ilvl="5" w:tplc="BE544178">
      <w:start w:val="1"/>
      <w:numFmt w:val="bullet"/>
      <w:lvlText w:val=""/>
      <w:lvlJc w:val="left"/>
      <w:pPr>
        <w:ind w:left="4320" w:hanging="360"/>
      </w:pPr>
      <w:rPr>
        <w:rFonts w:ascii="Wingdings" w:hAnsi="Wingdings" w:hint="default"/>
      </w:rPr>
    </w:lvl>
    <w:lvl w:ilvl="6" w:tplc="0C6E570E">
      <w:start w:val="1"/>
      <w:numFmt w:val="bullet"/>
      <w:lvlText w:val=""/>
      <w:lvlJc w:val="left"/>
      <w:pPr>
        <w:ind w:left="5040" w:hanging="360"/>
      </w:pPr>
      <w:rPr>
        <w:rFonts w:ascii="Symbol" w:hAnsi="Symbol" w:hint="default"/>
      </w:rPr>
    </w:lvl>
    <w:lvl w:ilvl="7" w:tplc="42DC3CA6">
      <w:start w:val="1"/>
      <w:numFmt w:val="bullet"/>
      <w:lvlText w:val="o"/>
      <w:lvlJc w:val="left"/>
      <w:pPr>
        <w:ind w:left="5760" w:hanging="360"/>
      </w:pPr>
      <w:rPr>
        <w:rFonts w:ascii="Courier New" w:hAnsi="Courier New" w:hint="default"/>
      </w:rPr>
    </w:lvl>
    <w:lvl w:ilvl="8" w:tplc="23C49092">
      <w:start w:val="1"/>
      <w:numFmt w:val="bullet"/>
      <w:lvlText w:val=""/>
      <w:lvlJc w:val="left"/>
      <w:pPr>
        <w:ind w:left="6480" w:hanging="360"/>
      </w:pPr>
      <w:rPr>
        <w:rFonts w:ascii="Wingdings" w:hAnsi="Wingdings" w:hint="default"/>
      </w:rPr>
    </w:lvl>
  </w:abstractNum>
  <w:abstractNum w:abstractNumId="15" w15:restartNumberingAfterBreak="0">
    <w:nsid w:val="64CF27EF"/>
    <w:multiLevelType w:val="multilevel"/>
    <w:tmpl w:val="A998DDB0"/>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6" w15:restartNumberingAfterBreak="0">
    <w:nsid w:val="69B514CF"/>
    <w:multiLevelType w:val="hybridMultilevel"/>
    <w:tmpl w:val="0736E952"/>
    <w:lvl w:ilvl="0" w:tplc="35266E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BF26878"/>
    <w:multiLevelType w:val="multilevel"/>
    <w:tmpl w:val="A998DDB0"/>
    <w:lvl w:ilvl="0">
      <w:start w:val="1"/>
      <w:numFmt w:val="decimal"/>
      <w:lvlRestart w:val="0"/>
      <w:lvlText w:val="%1."/>
      <w:lvlJc w:val="left"/>
      <w:pPr>
        <w:ind w:left="397" w:hanging="397"/>
      </w:pPr>
    </w:lvl>
    <w:lvl w:ilvl="1">
      <w:start w:val="1"/>
      <w:numFmt w:val="lowerLetter"/>
      <w:lvlText w:val="%2."/>
      <w:lvlJc w:val="left"/>
      <w:pPr>
        <w:ind w:left="794" w:hanging="397"/>
      </w:pPr>
    </w:lvl>
    <w:lvl w:ilvl="2">
      <w:start w:val="1"/>
      <w:numFmt w:val="decimal"/>
      <w:lvlText w:val="%3."/>
      <w:lvlJc w:val="left"/>
      <w:pPr>
        <w:ind w:left="1191" w:hanging="397"/>
      </w:pPr>
    </w:lvl>
    <w:lvl w:ilvl="3">
      <w:start w:val="1"/>
      <w:numFmt w:val="lowerRoman"/>
      <w:lvlText w:val="(%4)"/>
      <w:lvlJc w:val="left"/>
      <w:pPr>
        <w:ind w:left="1587" w:hanging="396"/>
      </w:pPr>
    </w:lvl>
    <w:lvl w:ilvl="4">
      <w:start w:val="1"/>
      <w:numFmt w:val="lowerLetter"/>
      <w:lvlText w:val="(%5)"/>
      <w:lvlJc w:val="left"/>
      <w:pPr>
        <w:ind w:left="1984" w:hanging="397"/>
      </w:pPr>
    </w:lvl>
    <w:lvl w:ilvl="5">
      <w:start w:val="1"/>
      <w:numFmt w:val="lowerRoman"/>
      <w:lvlText w:val="(%6)"/>
      <w:lvlJc w:val="left"/>
      <w:pPr>
        <w:ind w:left="2381" w:hanging="397"/>
      </w:pPr>
    </w:lvl>
    <w:lvl w:ilvl="6">
      <w:start w:val="1"/>
      <w:numFmt w:val="decimal"/>
      <w:lvlText w:val="%7."/>
      <w:lvlJc w:val="left"/>
      <w:pPr>
        <w:ind w:left="2778" w:hanging="397"/>
      </w:pPr>
    </w:lvl>
    <w:lvl w:ilvl="7">
      <w:start w:val="1"/>
      <w:numFmt w:val="lowerLetter"/>
      <w:lvlText w:val="%8."/>
      <w:lvlJc w:val="left"/>
      <w:pPr>
        <w:ind w:left="3175" w:hanging="397"/>
      </w:pPr>
    </w:lvl>
    <w:lvl w:ilvl="8">
      <w:start w:val="1"/>
      <w:numFmt w:val="lowerRoman"/>
      <w:lvlText w:val="%9."/>
      <w:lvlJc w:val="left"/>
      <w:pPr>
        <w:ind w:left="3572" w:hanging="397"/>
      </w:pPr>
    </w:lvl>
  </w:abstractNum>
  <w:abstractNum w:abstractNumId="18" w15:restartNumberingAfterBreak="0">
    <w:nsid w:val="6D4F4D7E"/>
    <w:multiLevelType w:val="hybridMultilevel"/>
    <w:tmpl w:val="50367A12"/>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9" w15:restartNumberingAfterBreak="0">
    <w:nsid w:val="758A788B"/>
    <w:multiLevelType w:val="hybridMultilevel"/>
    <w:tmpl w:val="66D8DE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86B0640"/>
    <w:multiLevelType w:val="hybridMultilevel"/>
    <w:tmpl w:val="DAB25AC4"/>
    <w:lvl w:ilvl="0" w:tplc="35266E0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C941BF3"/>
    <w:multiLevelType w:val="hybridMultilevel"/>
    <w:tmpl w:val="F76437A2"/>
    <w:lvl w:ilvl="0" w:tplc="35266E0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56839386">
    <w:abstractNumId w:val="18"/>
  </w:num>
  <w:num w:numId="2" w16cid:durableId="1872910838">
    <w:abstractNumId w:val="3"/>
  </w:num>
  <w:num w:numId="3" w16cid:durableId="1291400609">
    <w:abstractNumId w:val="1"/>
  </w:num>
  <w:num w:numId="4" w16cid:durableId="1729067529">
    <w:abstractNumId w:val="14"/>
  </w:num>
  <w:num w:numId="5" w16cid:durableId="126971073">
    <w:abstractNumId w:val="11"/>
  </w:num>
  <w:num w:numId="6" w16cid:durableId="1099448697">
    <w:abstractNumId w:val="10"/>
  </w:num>
  <w:num w:numId="7" w16cid:durableId="1469473450">
    <w:abstractNumId w:val="4"/>
  </w:num>
  <w:num w:numId="8" w16cid:durableId="80958323">
    <w:abstractNumId w:val="17"/>
  </w:num>
  <w:num w:numId="9" w16cid:durableId="1338651071">
    <w:abstractNumId w:val="15"/>
  </w:num>
  <w:num w:numId="10" w16cid:durableId="493885983">
    <w:abstractNumId w:val="2"/>
  </w:num>
  <w:num w:numId="11" w16cid:durableId="1183781480">
    <w:abstractNumId w:val="8"/>
  </w:num>
  <w:num w:numId="12" w16cid:durableId="960916721">
    <w:abstractNumId w:val="21"/>
  </w:num>
  <w:num w:numId="13" w16cid:durableId="1490517059">
    <w:abstractNumId w:val="20"/>
  </w:num>
  <w:num w:numId="14" w16cid:durableId="659892996">
    <w:abstractNumId w:val="16"/>
  </w:num>
  <w:num w:numId="15" w16cid:durableId="1531340013">
    <w:abstractNumId w:val="12"/>
  </w:num>
  <w:num w:numId="16" w16cid:durableId="1214580874">
    <w:abstractNumId w:val="9"/>
  </w:num>
  <w:num w:numId="17" w16cid:durableId="1887329593">
    <w:abstractNumId w:val="5"/>
  </w:num>
  <w:num w:numId="18" w16cid:durableId="476462767">
    <w:abstractNumId w:val="0"/>
  </w:num>
  <w:num w:numId="19" w16cid:durableId="1861047572">
    <w:abstractNumId w:val="13"/>
  </w:num>
  <w:num w:numId="20" w16cid:durableId="1785227857">
    <w:abstractNumId w:val="19"/>
  </w:num>
  <w:num w:numId="21" w16cid:durableId="1721440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002DF"/>
    <w:rsid w:val="00005F65"/>
    <w:rsid w:val="00020198"/>
    <w:rsid w:val="00020B5F"/>
    <w:rsid w:val="000251DA"/>
    <w:rsid w:val="00026411"/>
    <w:rsid w:val="000307F8"/>
    <w:rsid w:val="00033BC5"/>
    <w:rsid w:val="00037925"/>
    <w:rsid w:val="00040B11"/>
    <w:rsid w:val="00042EF1"/>
    <w:rsid w:val="0004386D"/>
    <w:rsid w:val="00057613"/>
    <w:rsid w:val="000636E7"/>
    <w:rsid w:val="00064FDC"/>
    <w:rsid w:val="00067FEF"/>
    <w:rsid w:val="00070C03"/>
    <w:rsid w:val="00076907"/>
    <w:rsid w:val="000814AC"/>
    <w:rsid w:val="00084F2A"/>
    <w:rsid w:val="0008732A"/>
    <w:rsid w:val="00087BF0"/>
    <w:rsid w:val="00091EBC"/>
    <w:rsid w:val="000B0CB3"/>
    <w:rsid w:val="000B101A"/>
    <w:rsid w:val="000B397C"/>
    <w:rsid w:val="000C2987"/>
    <w:rsid w:val="000C58C4"/>
    <w:rsid w:val="000D0975"/>
    <w:rsid w:val="000D13E1"/>
    <w:rsid w:val="000D6C7E"/>
    <w:rsid w:val="000E257A"/>
    <w:rsid w:val="000E3C39"/>
    <w:rsid w:val="000E554E"/>
    <w:rsid w:val="000E6334"/>
    <w:rsid w:val="000F615B"/>
    <w:rsid w:val="000F6C96"/>
    <w:rsid w:val="00102534"/>
    <w:rsid w:val="001122B7"/>
    <w:rsid w:val="001137F6"/>
    <w:rsid w:val="001142A8"/>
    <w:rsid w:val="00120869"/>
    <w:rsid w:val="00126D8D"/>
    <w:rsid w:val="00126F0F"/>
    <w:rsid w:val="00130C9F"/>
    <w:rsid w:val="00137CC2"/>
    <w:rsid w:val="00137D37"/>
    <w:rsid w:val="00140F4F"/>
    <w:rsid w:val="00142890"/>
    <w:rsid w:val="001456C1"/>
    <w:rsid w:val="00156E7A"/>
    <w:rsid w:val="00157912"/>
    <w:rsid w:val="00163681"/>
    <w:rsid w:val="001641BB"/>
    <w:rsid w:val="00166C55"/>
    <w:rsid w:val="00173C8C"/>
    <w:rsid w:val="001778AE"/>
    <w:rsid w:val="0018369F"/>
    <w:rsid w:val="00187BE6"/>
    <w:rsid w:val="00193CF0"/>
    <w:rsid w:val="0019421B"/>
    <w:rsid w:val="0019691D"/>
    <w:rsid w:val="001A677F"/>
    <w:rsid w:val="001A7F67"/>
    <w:rsid w:val="001B28CE"/>
    <w:rsid w:val="001B33CF"/>
    <w:rsid w:val="001C4FAD"/>
    <w:rsid w:val="001C74C3"/>
    <w:rsid w:val="001D09F4"/>
    <w:rsid w:val="001D4AD5"/>
    <w:rsid w:val="001D788A"/>
    <w:rsid w:val="001F2E4B"/>
    <w:rsid w:val="0020748C"/>
    <w:rsid w:val="002145AA"/>
    <w:rsid w:val="002162F1"/>
    <w:rsid w:val="00223D7B"/>
    <w:rsid w:val="002337F1"/>
    <w:rsid w:val="002339CB"/>
    <w:rsid w:val="002352F9"/>
    <w:rsid w:val="002359D9"/>
    <w:rsid w:val="00244832"/>
    <w:rsid w:val="002450E6"/>
    <w:rsid w:val="00247FF2"/>
    <w:rsid w:val="00253050"/>
    <w:rsid w:val="00255EBF"/>
    <w:rsid w:val="00267C11"/>
    <w:rsid w:val="002721BC"/>
    <w:rsid w:val="00274A69"/>
    <w:rsid w:val="00277659"/>
    <w:rsid w:val="00277E80"/>
    <w:rsid w:val="00280A4F"/>
    <w:rsid w:val="00281DA8"/>
    <w:rsid w:val="0028229A"/>
    <w:rsid w:val="00283725"/>
    <w:rsid w:val="00283C6A"/>
    <w:rsid w:val="002864F5"/>
    <w:rsid w:val="00294D20"/>
    <w:rsid w:val="00296F39"/>
    <w:rsid w:val="002B42F7"/>
    <w:rsid w:val="002C45C8"/>
    <w:rsid w:val="002D1E5F"/>
    <w:rsid w:val="002D39F8"/>
    <w:rsid w:val="002D60BD"/>
    <w:rsid w:val="002D64B3"/>
    <w:rsid w:val="002E440D"/>
    <w:rsid w:val="002E76B3"/>
    <w:rsid w:val="002F03C7"/>
    <w:rsid w:val="002F170F"/>
    <w:rsid w:val="002F1BC9"/>
    <w:rsid w:val="002F4B8A"/>
    <w:rsid w:val="0030390F"/>
    <w:rsid w:val="003106FB"/>
    <w:rsid w:val="0031770B"/>
    <w:rsid w:val="00324530"/>
    <w:rsid w:val="00326F27"/>
    <w:rsid w:val="00327943"/>
    <w:rsid w:val="00330420"/>
    <w:rsid w:val="003309C5"/>
    <w:rsid w:val="0033102F"/>
    <w:rsid w:val="003310B0"/>
    <w:rsid w:val="00333788"/>
    <w:rsid w:val="003342C7"/>
    <w:rsid w:val="003343FB"/>
    <w:rsid w:val="00336CDA"/>
    <w:rsid w:val="0034122D"/>
    <w:rsid w:val="00344AD4"/>
    <w:rsid w:val="003460A3"/>
    <w:rsid w:val="0035546A"/>
    <w:rsid w:val="00355C37"/>
    <w:rsid w:val="00364956"/>
    <w:rsid w:val="003678B1"/>
    <w:rsid w:val="00373C89"/>
    <w:rsid w:val="00383B10"/>
    <w:rsid w:val="003844B8"/>
    <w:rsid w:val="00386C80"/>
    <w:rsid w:val="00390A70"/>
    <w:rsid w:val="0039396E"/>
    <w:rsid w:val="00393AB3"/>
    <w:rsid w:val="00394150"/>
    <w:rsid w:val="003959FE"/>
    <w:rsid w:val="003962A9"/>
    <w:rsid w:val="00397DFC"/>
    <w:rsid w:val="003A435D"/>
    <w:rsid w:val="003A4A52"/>
    <w:rsid w:val="003A69B8"/>
    <w:rsid w:val="003B648F"/>
    <w:rsid w:val="003C6E79"/>
    <w:rsid w:val="003D1A8B"/>
    <w:rsid w:val="003D5A00"/>
    <w:rsid w:val="003D6A3E"/>
    <w:rsid w:val="003D7AB7"/>
    <w:rsid w:val="003E025A"/>
    <w:rsid w:val="003F469E"/>
    <w:rsid w:val="003F4A67"/>
    <w:rsid w:val="003F6576"/>
    <w:rsid w:val="003F6E94"/>
    <w:rsid w:val="004003A8"/>
    <w:rsid w:val="00405424"/>
    <w:rsid w:val="00407034"/>
    <w:rsid w:val="004119D5"/>
    <w:rsid w:val="00413FAC"/>
    <w:rsid w:val="0042243A"/>
    <w:rsid w:val="00427E21"/>
    <w:rsid w:val="00431804"/>
    <w:rsid w:val="00447794"/>
    <w:rsid w:val="00453B39"/>
    <w:rsid w:val="00456DEC"/>
    <w:rsid w:val="00456F95"/>
    <w:rsid w:val="004604BD"/>
    <w:rsid w:val="00461C8A"/>
    <w:rsid w:val="00463964"/>
    <w:rsid w:val="004641B0"/>
    <w:rsid w:val="00465935"/>
    <w:rsid w:val="00473EA4"/>
    <w:rsid w:val="00475C1A"/>
    <w:rsid w:val="00477490"/>
    <w:rsid w:val="00477A03"/>
    <w:rsid w:val="004803F6"/>
    <w:rsid w:val="00483A11"/>
    <w:rsid w:val="004849F4"/>
    <w:rsid w:val="00486EBC"/>
    <w:rsid w:val="004871FD"/>
    <w:rsid w:val="00487430"/>
    <w:rsid w:val="0048749A"/>
    <w:rsid w:val="0049159A"/>
    <w:rsid w:val="00491E6D"/>
    <w:rsid w:val="00492D28"/>
    <w:rsid w:val="0049495F"/>
    <w:rsid w:val="00496C8B"/>
    <w:rsid w:val="004B214E"/>
    <w:rsid w:val="004B34FC"/>
    <w:rsid w:val="004B44DE"/>
    <w:rsid w:val="004C099A"/>
    <w:rsid w:val="004C0B52"/>
    <w:rsid w:val="004C16B0"/>
    <w:rsid w:val="004C7862"/>
    <w:rsid w:val="004D4451"/>
    <w:rsid w:val="004D4B01"/>
    <w:rsid w:val="004D4ECD"/>
    <w:rsid w:val="004D579B"/>
    <w:rsid w:val="004E017D"/>
    <w:rsid w:val="004E23F7"/>
    <w:rsid w:val="004E4731"/>
    <w:rsid w:val="004E51B7"/>
    <w:rsid w:val="004E5C1D"/>
    <w:rsid w:val="004F0687"/>
    <w:rsid w:val="005031F4"/>
    <w:rsid w:val="005035A9"/>
    <w:rsid w:val="00517CBB"/>
    <w:rsid w:val="005221FC"/>
    <w:rsid w:val="00523CF7"/>
    <w:rsid w:val="00524C8C"/>
    <w:rsid w:val="00527B6D"/>
    <w:rsid w:val="00533D25"/>
    <w:rsid w:val="00542D7F"/>
    <w:rsid w:val="00550854"/>
    <w:rsid w:val="00550FD5"/>
    <w:rsid w:val="00552189"/>
    <w:rsid w:val="00557FF9"/>
    <w:rsid w:val="00562124"/>
    <w:rsid w:val="0056514B"/>
    <w:rsid w:val="0056526C"/>
    <w:rsid w:val="00567FB8"/>
    <w:rsid w:val="005750CF"/>
    <w:rsid w:val="00575F07"/>
    <w:rsid w:val="005779A8"/>
    <w:rsid w:val="00577D14"/>
    <w:rsid w:val="005806A4"/>
    <w:rsid w:val="00583CEB"/>
    <w:rsid w:val="00593372"/>
    <w:rsid w:val="005961EB"/>
    <w:rsid w:val="005A60DE"/>
    <w:rsid w:val="005A6CC9"/>
    <w:rsid w:val="005B4514"/>
    <w:rsid w:val="005C2CE2"/>
    <w:rsid w:val="005C357C"/>
    <w:rsid w:val="005D34BA"/>
    <w:rsid w:val="005D5978"/>
    <w:rsid w:val="005E24A0"/>
    <w:rsid w:val="005E4614"/>
    <w:rsid w:val="005F390B"/>
    <w:rsid w:val="006018B7"/>
    <w:rsid w:val="006030DE"/>
    <w:rsid w:val="00604EFE"/>
    <w:rsid w:val="006121B5"/>
    <w:rsid w:val="00613665"/>
    <w:rsid w:val="00622E33"/>
    <w:rsid w:val="006273F9"/>
    <w:rsid w:val="006300D9"/>
    <w:rsid w:val="006358E9"/>
    <w:rsid w:val="00635D7C"/>
    <w:rsid w:val="00637675"/>
    <w:rsid w:val="0064684F"/>
    <w:rsid w:val="00652517"/>
    <w:rsid w:val="006600ED"/>
    <w:rsid w:val="00666449"/>
    <w:rsid w:val="00685778"/>
    <w:rsid w:val="006908C7"/>
    <w:rsid w:val="00692544"/>
    <w:rsid w:val="0069513E"/>
    <w:rsid w:val="006953AF"/>
    <w:rsid w:val="006A33D2"/>
    <w:rsid w:val="006A35C0"/>
    <w:rsid w:val="006C2D7D"/>
    <w:rsid w:val="006C3953"/>
    <w:rsid w:val="006D493B"/>
    <w:rsid w:val="006D65BB"/>
    <w:rsid w:val="006F4975"/>
    <w:rsid w:val="00701C27"/>
    <w:rsid w:val="00703BA2"/>
    <w:rsid w:val="00707E90"/>
    <w:rsid w:val="00716014"/>
    <w:rsid w:val="00722A22"/>
    <w:rsid w:val="0073442C"/>
    <w:rsid w:val="00736C85"/>
    <w:rsid w:val="00746E84"/>
    <w:rsid w:val="007477B5"/>
    <w:rsid w:val="00760CE4"/>
    <w:rsid w:val="00786CA9"/>
    <w:rsid w:val="00790DE4"/>
    <w:rsid w:val="00790ED5"/>
    <w:rsid w:val="00794316"/>
    <w:rsid w:val="007A28A0"/>
    <w:rsid w:val="007A2F09"/>
    <w:rsid w:val="007B1E31"/>
    <w:rsid w:val="007B6AC9"/>
    <w:rsid w:val="007C192D"/>
    <w:rsid w:val="007C2323"/>
    <w:rsid w:val="007C5331"/>
    <w:rsid w:val="007C7C9F"/>
    <w:rsid w:val="007D23AC"/>
    <w:rsid w:val="007D7899"/>
    <w:rsid w:val="007D7D10"/>
    <w:rsid w:val="007E0638"/>
    <w:rsid w:val="007E1BB5"/>
    <w:rsid w:val="007E5D49"/>
    <w:rsid w:val="00800C75"/>
    <w:rsid w:val="0081088C"/>
    <w:rsid w:val="00810A28"/>
    <w:rsid w:val="0081325E"/>
    <w:rsid w:val="00814166"/>
    <w:rsid w:val="00816706"/>
    <w:rsid w:val="00816BE8"/>
    <w:rsid w:val="0082245B"/>
    <w:rsid w:val="00826D8B"/>
    <w:rsid w:val="008641D3"/>
    <w:rsid w:val="00881D80"/>
    <w:rsid w:val="0088638A"/>
    <w:rsid w:val="00891722"/>
    <w:rsid w:val="00891944"/>
    <w:rsid w:val="00893A48"/>
    <w:rsid w:val="0089663B"/>
    <w:rsid w:val="008B473D"/>
    <w:rsid w:val="008B6702"/>
    <w:rsid w:val="008D0862"/>
    <w:rsid w:val="008D18E1"/>
    <w:rsid w:val="008D384B"/>
    <w:rsid w:val="008D707B"/>
    <w:rsid w:val="008D7492"/>
    <w:rsid w:val="008D7502"/>
    <w:rsid w:val="008D7F57"/>
    <w:rsid w:val="0090726E"/>
    <w:rsid w:val="00907BF7"/>
    <w:rsid w:val="009209B5"/>
    <w:rsid w:val="0092266E"/>
    <w:rsid w:val="0093201F"/>
    <w:rsid w:val="009409D3"/>
    <w:rsid w:val="009436B4"/>
    <w:rsid w:val="0094489B"/>
    <w:rsid w:val="009448BB"/>
    <w:rsid w:val="009472C8"/>
    <w:rsid w:val="00953A4C"/>
    <w:rsid w:val="00954314"/>
    <w:rsid w:val="00960645"/>
    <w:rsid w:val="00966175"/>
    <w:rsid w:val="00967A9E"/>
    <w:rsid w:val="00971E0B"/>
    <w:rsid w:val="00973461"/>
    <w:rsid w:val="009746B7"/>
    <w:rsid w:val="009778E0"/>
    <w:rsid w:val="00983B43"/>
    <w:rsid w:val="00985024"/>
    <w:rsid w:val="00992213"/>
    <w:rsid w:val="00995684"/>
    <w:rsid w:val="009A2FE0"/>
    <w:rsid w:val="009B0EA4"/>
    <w:rsid w:val="009B2155"/>
    <w:rsid w:val="009B301B"/>
    <w:rsid w:val="009B33C0"/>
    <w:rsid w:val="009C3D87"/>
    <w:rsid w:val="009C3E9C"/>
    <w:rsid w:val="009D37C1"/>
    <w:rsid w:val="009E0739"/>
    <w:rsid w:val="009F73DF"/>
    <w:rsid w:val="00A01F86"/>
    <w:rsid w:val="00A03A9B"/>
    <w:rsid w:val="00A06CA7"/>
    <w:rsid w:val="00A11A27"/>
    <w:rsid w:val="00A11B35"/>
    <w:rsid w:val="00A12C1E"/>
    <w:rsid w:val="00A1359B"/>
    <w:rsid w:val="00A13AE3"/>
    <w:rsid w:val="00A1498C"/>
    <w:rsid w:val="00A17878"/>
    <w:rsid w:val="00A17A70"/>
    <w:rsid w:val="00A20484"/>
    <w:rsid w:val="00A31985"/>
    <w:rsid w:val="00A35E59"/>
    <w:rsid w:val="00A35FE2"/>
    <w:rsid w:val="00A42E88"/>
    <w:rsid w:val="00A55AB4"/>
    <w:rsid w:val="00A60774"/>
    <w:rsid w:val="00A63F5E"/>
    <w:rsid w:val="00A744EF"/>
    <w:rsid w:val="00A81000"/>
    <w:rsid w:val="00A82C4B"/>
    <w:rsid w:val="00A859E4"/>
    <w:rsid w:val="00A86A6E"/>
    <w:rsid w:val="00A87A9B"/>
    <w:rsid w:val="00A9017F"/>
    <w:rsid w:val="00A924EE"/>
    <w:rsid w:val="00AA3264"/>
    <w:rsid w:val="00AA5E6E"/>
    <w:rsid w:val="00AA6B92"/>
    <w:rsid w:val="00AA707B"/>
    <w:rsid w:val="00AB081D"/>
    <w:rsid w:val="00AB15D0"/>
    <w:rsid w:val="00AB1AB1"/>
    <w:rsid w:val="00AC093F"/>
    <w:rsid w:val="00AC389A"/>
    <w:rsid w:val="00AC5CAE"/>
    <w:rsid w:val="00AD0B2D"/>
    <w:rsid w:val="00AD0D90"/>
    <w:rsid w:val="00AE6947"/>
    <w:rsid w:val="00AF5C62"/>
    <w:rsid w:val="00AF77A9"/>
    <w:rsid w:val="00B02DC8"/>
    <w:rsid w:val="00B10A51"/>
    <w:rsid w:val="00B2147F"/>
    <w:rsid w:val="00B2154A"/>
    <w:rsid w:val="00B27B7B"/>
    <w:rsid w:val="00B30AF7"/>
    <w:rsid w:val="00B31219"/>
    <w:rsid w:val="00B31FE3"/>
    <w:rsid w:val="00B3238F"/>
    <w:rsid w:val="00B36537"/>
    <w:rsid w:val="00B4141D"/>
    <w:rsid w:val="00B41C3E"/>
    <w:rsid w:val="00B47C6D"/>
    <w:rsid w:val="00B529D0"/>
    <w:rsid w:val="00B6367E"/>
    <w:rsid w:val="00B64F82"/>
    <w:rsid w:val="00B66540"/>
    <w:rsid w:val="00B72EC7"/>
    <w:rsid w:val="00B9153B"/>
    <w:rsid w:val="00B92885"/>
    <w:rsid w:val="00B93744"/>
    <w:rsid w:val="00B946E7"/>
    <w:rsid w:val="00B967F2"/>
    <w:rsid w:val="00B97FF5"/>
    <w:rsid w:val="00BA0198"/>
    <w:rsid w:val="00BA0692"/>
    <w:rsid w:val="00BA3BB1"/>
    <w:rsid w:val="00BA4C90"/>
    <w:rsid w:val="00BA7B7B"/>
    <w:rsid w:val="00BB0FBE"/>
    <w:rsid w:val="00BB5AA6"/>
    <w:rsid w:val="00BC01F7"/>
    <w:rsid w:val="00BC02F8"/>
    <w:rsid w:val="00BC1F36"/>
    <w:rsid w:val="00BD14C1"/>
    <w:rsid w:val="00BD1C38"/>
    <w:rsid w:val="00BE4F39"/>
    <w:rsid w:val="00BE7E6B"/>
    <w:rsid w:val="00BF083E"/>
    <w:rsid w:val="00BF2A5E"/>
    <w:rsid w:val="00BF5BDD"/>
    <w:rsid w:val="00C00D5E"/>
    <w:rsid w:val="00C05BAB"/>
    <w:rsid w:val="00C06323"/>
    <w:rsid w:val="00C07166"/>
    <w:rsid w:val="00C13E1D"/>
    <w:rsid w:val="00C21CDF"/>
    <w:rsid w:val="00C31117"/>
    <w:rsid w:val="00C347AA"/>
    <w:rsid w:val="00C35DC9"/>
    <w:rsid w:val="00C4230F"/>
    <w:rsid w:val="00C66191"/>
    <w:rsid w:val="00C673E6"/>
    <w:rsid w:val="00C7138F"/>
    <w:rsid w:val="00C76FE6"/>
    <w:rsid w:val="00C81442"/>
    <w:rsid w:val="00C9055E"/>
    <w:rsid w:val="00CA084A"/>
    <w:rsid w:val="00CA5928"/>
    <w:rsid w:val="00CA71DE"/>
    <w:rsid w:val="00CB190B"/>
    <w:rsid w:val="00CB4D6F"/>
    <w:rsid w:val="00CC4361"/>
    <w:rsid w:val="00CC4C41"/>
    <w:rsid w:val="00CC62EE"/>
    <w:rsid w:val="00CC6470"/>
    <w:rsid w:val="00CD3FAF"/>
    <w:rsid w:val="00CD523A"/>
    <w:rsid w:val="00CD75E1"/>
    <w:rsid w:val="00CE13EF"/>
    <w:rsid w:val="00CE1E37"/>
    <w:rsid w:val="00CF5F77"/>
    <w:rsid w:val="00D023DB"/>
    <w:rsid w:val="00D041A0"/>
    <w:rsid w:val="00D11D14"/>
    <w:rsid w:val="00D14615"/>
    <w:rsid w:val="00D15380"/>
    <w:rsid w:val="00D233FD"/>
    <w:rsid w:val="00D23C61"/>
    <w:rsid w:val="00D3230E"/>
    <w:rsid w:val="00D340B6"/>
    <w:rsid w:val="00D34422"/>
    <w:rsid w:val="00D34674"/>
    <w:rsid w:val="00D47C28"/>
    <w:rsid w:val="00D512F5"/>
    <w:rsid w:val="00D52488"/>
    <w:rsid w:val="00D56E22"/>
    <w:rsid w:val="00D729A6"/>
    <w:rsid w:val="00D73B1A"/>
    <w:rsid w:val="00D75503"/>
    <w:rsid w:val="00D81EC1"/>
    <w:rsid w:val="00D821BF"/>
    <w:rsid w:val="00D82D13"/>
    <w:rsid w:val="00D834D8"/>
    <w:rsid w:val="00D9053A"/>
    <w:rsid w:val="00D931B7"/>
    <w:rsid w:val="00DA24FF"/>
    <w:rsid w:val="00DA4125"/>
    <w:rsid w:val="00DA5C96"/>
    <w:rsid w:val="00DA726D"/>
    <w:rsid w:val="00DB4B48"/>
    <w:rsid w:val="00DB693C"/>
    <w:rsid w:val="00DB7E35"/>
    <w:rsid w:val="00DC13AA"/>
    <w:rsid w:val="00DC1821"/>
    <w:rsid w:val="00DC3A10"/>
    <w:rsid w:val="00DC5495"/>
    <w:rsid w:val="00DC71E5"/>
    <w:rsid w:val="00DD19DF"/>
    <w:rsid w:val="00DD5369"/>
    <w:rsid w:val="00DD5C71"/>
    <w:rsid w:val="00DD7168"/>
    <w:rsid w:val="00DF3621"/>
    <w:rsid w:val="00DF3ECC"/>
    <w:rsid w:val="00DF69EB"/>
    <w:rsid w:val="00E001A8"/>
    <w:rsid w:val="00E008AA"/>
    <w:rsid w:val="00E00AB2"/>
    <w:rsid w:val="00E04BFE"/>
    <w:rsid w:val="00E076F6"/>
    <w:rsid w:val="00E12919"/>
    <w:rsid w:val="00E157F6"/>
    <w:rsid w:val="00E24F62"/>
    <w:rsid w:val="00E2591B"/>
    <w:rsid w:val="00E3671E"/>
    <w:rsid w:val="00E5121C"/>
    <w:rsid w:val="00E53061"/>
    <w:rsid w:val="00E733D8"/>
    <w:rsid w:val="00E73D2B"/>
    <w:rsid w:val="00E75BA9"/>
    <w:rsid w:val="00E75CC1"/>
    <w:rsid w:val="00E76695"/>
    <w:rsid w:val="00E76E49"/>
    <w:rsid w:val="00E855BF"/>
    <w:rsid w:val="00E9176F"/>
    <w:rsid w:val="00E92363"/>
    <w:rsid w:val="00E93B96"/>
    <w:rsid w:val="00E97000"/>
    <w:rsid w:val="00EB25D6"/>
    <w:rsid w:val="00EB480A"/>
    <w:rsid w:val="00EB6398"/>
    <w:rsid w:val="00EC3A5C"/>
    <w:rsid w:val="00EC4609"/>
    <w:rsid w:val="00EC6147"/>
    <w:rsid w:val="00EC7D43"/>
    <w:rsid w:val="00ED2BC3"/>
    <w:rsid w:val="00EE4B8A"/>
    <w:rsid w:val="00EF530E"/>
    <w:rsid w:val="00EF559B"/>
    <w:rsid w:val="00F037D4"/>
    <w:rsid w:val="00F0602B"/>
    <w:rsid w:val="00F112BD"/>
    <w:rsid w:val="00F11D4B"/>
    <w:rsid w:val="00F123D6"/>
    <w:rsid w:val="00F14147"/>
    <w:rsid w:val="00F21341"/>
    <w:rsid w:val="00F23F0C"/>
    <w:rsid w:val="00F31086"/>
    <w:rsid w:val="00F32EFB"/>
    <w:rsid w:val="00F3346C"/>
    <w:rsid w:val="00F33AEC"/>
    <w:rsid w:val="00F3698B"/>
    <w:rsid w:val="00F37EF8"/>
    <w:rsid w:val="00F449BF"/>
    <w:rsid w:val="00F5208F"/>
    <w:rsid w:val="00F53455"/>
    <w:rsid w:val="00F544EA"/>
    <w:rsid w:val="00F546FD"/>
    <w:rsid w:val="00F70393"/>
    <w:rsid w:val="00F72015"/>
    <w:rsid w:val="00F77F1A"/>
    <w:rsid w:val="00F801B1"/>
    <w:rsid w:val="00F82496"/>
    <w:rsid w:val="00F83D86"/>
    <w:rsid w:val="00F95E92"/>
    <w:rsid w:val="00FC05C8"/>
    <w:rsid w:val="00FC07D5"/>
    <w:rsid w:val="00FC2395"/>
    <w:rsid w:val="00FC30BF"/>
    <w:rsid w:val="00FC79BA"/>
    <w:rsid w:val="00FD106D"/>
    <w:rsid w:val="00FD513B"/>
    <w:rsid w:val="00FD6FB6"/>
    <w:rsid w:val="00FE1600"/>
    <w:rsid w:val="00FE1E23"/>
    <w:rsid w:val="00FF5FD3"/>
    <w:rsid w:val="05F1FFF3"/>
    <w:rsid w:val="1814EC70"/>
    <w:rsid w:val="19DCF00A"/>
    <w:rsid w:val="1FA73364"/>
    <w:rsid w:val="259D11CC"/>
    <w:rsid w:val="27556DD2"/>
    <w:rsid w:val="2C0C5350"/>
    <w:rsid w:val="397E8072"/>
    <w:rsid w:val="4E9D0067"/>
    <w:rsid w:val="51621540"/>
    <w:rsid w:val="5C87206C"/>
    <w:rsid w:val="5D8781D9"/>
    <w:rsid w:val="5D8F09BD"/>
    <w:rsid w:val="61584CEE"/>
    <w:rsid w:val="619788D9"/>
    <w:rsid w:val="619C7FB8"/>
    <w:rsid w:val="6FBDD58B"/>
    <w:rsid w:val="754141A2"/>
    <w:rsid w:val="7619DC87"/>
    <w:rsid w:val="7C833036"/>
    <w:rsid w:val="7D75911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B501"/>
  <w15:docId w15:val="{A37E21B0-A630-43AE-91BD-7BDD06B3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link w:val="Kop1Char"/>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Geenafstand">
    <w:name w:val="No Spacing"/>
    <w:uiPriority w:val="1"/>
    <w:qFormat/>
    <w:rsid w:val="00456F95"/>
    <w:pPr>
      <w:widowControl/>
      <w:autoSpaceDE/>
      <w:autoSpaceDN/>
    </w:pPr>
    <w:rPr>
      <w:lang w:val="nl-NL"/>
    </w:rPr>
  </w:style>
  <w:style w:type="character" w:styleId="Verwijzingopmerking">
    <w:name w:val="annotation reference"/>
    <w:basedOn w:val="Standaardalinea-lettertype"/>
    <w:uiPriority w:val="99"/>
    <w:semiHidden/>
    <w:unhideWhenUsed/>
    <w:rsid w:val="009C3E9C"/>
    <w:rPr>
      <w:sz w:val="16"/>
      <w:szCs w:val="16"/>
    </w:rPr>
  </w:style>
  <w:style w:type="paragraph" w:styleId="Tekstopmerking">
    <w:name w:val="annotation text"/>
    <w:basedOn w:val="Standaard"/>
    <w:link w:val="TekstopmerkingChar"/>
    <w:uiPriority w:val="99"/>
    <w:semiHidden/>
    <w:unhideWhenUsed/>
    <w:rsid w:val="009C3E9C"/>
    <w:rPr>
      <w:sz w:val="20"/>
      <w:szCs w:val="20"/>
    </w:rPr>
  </w:style>
  <w:style w:type="character" w:customStyle="1" w:styleId="TekstopmerkingChar">
    <w:name w:val="Tekst opmerking Char"/>
    <w:basedOn w:val="Standaardalinea-lettertype"/>
    <w:link w:val="Tekstopmerking"/>
    <w:uiPriority w:val="99"/>
    <w:semiHidden/>
    <w:rsid w:val="009C3E9C"/>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C3E9C"/>
    <w:rPr>
      <w:b/>
      <w:bCs/>
    </w:rPr>
  </w:style>
  <w:style w:type="character" w:customStyle="1" w:styleId="OnderwerpvanopmerkingChar">
    <w:name w:val="Onderwerp van opmerking Char"/>
    <w:basedOn w:val="TekstopmerkingChar"/>
    <w:link w:val="Onderwerpvanopmerking"/>
    <w:uiPriority w:val="99"/>
    <w:semiHidden/>
    <w:rsid w:val="009C3E9C"/>
    <w:rPr>
      <w:rFonts w:ascii="Open Sans" w:eastAsia="Open Sans" w:hAnsi="Open Sans" w:cs="Open Sans"/>
      <w:b/>
      <w:bCs/>
      <w:sz w:val="20"/>
      <w:szCs w:val="20"/>
      <w:lang w:val="nl-NL"/>
    </w:rPr>
  </w:style>
  <w:style w:type="character" w:styleId="Onopgelostemelding">
    <w:name w:val="Unresolved Mention"/>
    <w:basedOn w:val="Standaardalinea-lettertype"/>
    <w:uiPriority w:val="99"/>
    <w:unhideWhenUsed/>
    <w:rsid w:val="00CC4361"/>
    <w:rPr>
      <w:color w:val="605E5C"/>
      <w:shd w:val="clear" w:color="auto" w:fill="E1DFDD"/>
    </w:rPr>
  </w:style>
  <w:style w:type="character" w:styleId="Hyperlink">
    <w:name w:val="Hyperlink"/>
    <w:basedOn w:val="Standaardalinea-lettertype"/>
    <w:uiPriority w:val="99"/>
    <w:unhideWhenUsed/>
    <w:rsid w:val="001137F6"/>
    <w:rPr>
      <w:color w:val="0000FF" w:themeColor="hyperlink"/>
      <w:u w:val="single"/>
    </w:rPr>
  </w:style>
  <w:style w:type="character" w:styleId="GevolgdeHyperlink">
    <w:name w:val="FollowedHyperlink"/>
    <w:basedOn w:val="Standaardalinea-lettertype"/>
    <w:uiPriority w:val="99"/>
    <w:semiHidden/>
    <w:unhideWhenUsed/>
    <w:rsid w:val="00070C03"/>
    <w:rPr>
      <w:color w:val="800080" w:themeColor="followedHyperlink"/>
      <w:u w:val="single"/>
    </w:rPr>
  </w:style>
  <w:style w:type="paragraph" w:styleId="Revisie">
    <w:name w:val="Revision"/>
    <w:hidden/>
    <w:uiPriority w:val="99"/>
    <w:semiHidden/>
    <w:rsid w:val="00157912"/>
    <w:pPr>
      <w:widowControl/>
      <w:autoSpaceDE/>
      <w:autoSpaceDN/>
    </w:pPr>
    <w:rPr>
      <w:rFonts w:ascii="Open Sans" w:eastAsia="Open Sans" w:hAnsi="Open Sans" w:cs="Open Sans"/>
      <w:lang w:val="nl-NL"/>
    </w:rPr>
  </w:style>
  <w:style w:type="character" w:customStyle="1" w:styleId="Kop1Char">
    <w:name w:val="Kop 1 Char"/>
    <w:basedOn w:val="Standaardalinea-lettertype"/>
    <w:link w:val="Kop1"/>
    <w:uiPriority w:val="9"/>
    <w:rsid w:val="00746E84"/>
    <w:rPr>
      <w:rFonts w:ascii="Open Sans" w:eastAsia="Open Sans" w:hAnsi="Open Sans" w:cs="Open Sans"/>
      <w:sz w:val="24"/>
      <w:szCs w:val="24"/>
      <w:lang w:val="nl-NL"/>
    </w:rPr>
  </w:style>
  <w:style w:type="paragraph" w:styleId="Koptekst">
    <w:name w:val="header"/>
    <w:basedOn w:val="Standaard"/>
    <w:link w:val="KoptekstChar"/>
    <w:uiPriority w:val="99"/>
    <w:semiHidden/>
    <w:unhideWhenUsed/>
    <w:rsid w:val="00AD0D90"/>
    <w:pPr>
      <w:tabs>
        <w:tab w:val="center" w:pos="4536"/>
        <w:tab w:val="right" w:pos="9072"/>
      </w:tabs>
    </w:pPr>
  </w:style>
  <w:style w:type="character" w:customStyle="1" w:styleId="KoptekstChar">
    <w:name w:val="Koptekst Char"/>
    <w:basedOn w:val="Standaardalinea-lettertype"/>
    <w:link w:val="Koptekst"/>
    <w:uiPriority w:val="99"/>
    <w:semiHidden/>
    <w:rsid w:val="00AD0D90"/>
    <w:rPr>
      <w:rFonts w:ascii="Open Sans" w:eastAsia="Open Sans" w:hAnsi="Open Sans" w:cs="Open Sans"/>
      <w:lang w:val="nl-NL"/>
    </w:rPr>
  </w:style>
  <w:style w:type="paragraph" w:styleId="Voettekst">
    <w:name w:val="footer"/>
    <w:basedOn w:val="Standaard"/>
    <w:link w:val="VoettekstChar"/>
    <w:uiPriority w:val="99"/>
    <w:semiHidden/>
    <w:unhideWhenUsed/>
    <w:rsid w:val="00AD0D90"/>
    <w:pPr>
      <w:tabs>
        <w:tab w:val="center" w:pos="4536"/>
        <w:tab w:val="right" w:pos="9072"/>
      </w:tabs>
    </w:pPr>
  </w:style>
  <w:style w:type="character" w:customStyle="1" w:styleId="VoettekstChar">
    <w:name w:val="Voettekst Char"/>
    <w:basedOn w:val="Standaardalinea-lettertype"/>
    <w:link w:val="Voettekst"/>
    <w:uiPriority w:val="99"/>
    <w:semiHidden/>
    <w:rsid w:val="00AD0D90"/>
    <w:rPr>
      <w:rFonts w:ascii="Open Sans" w:eastAsia="Open Sans" w:hAnsi="Open Sans" w:cs="Open Sans"/>
      <w:lang w:val="nl-NL"/>
    </w:rPr>
  </w:style>
  <w:style w:type="table" w:customStyle="1" w:styleId="TableNormal1">
    <w:name w:val="Table Normal1"/>
    <w:uiPriority w:val="2"/>
    <w:semiHidden/>
    <w:unhideWhenUsed/>
    <w:qFormat/>
    <w:rsid w:val="00AD0D90"/>
    <w:tblPr>
      <w:tblInd w:w="0" w:type="dxa"/>
      <w:tblCellMar>
        <w:top w:w="0" w:type="dxa"/>
        <w:left w:w="0" w:type="dxa"/>
        <w:bottom w:w="0" w:type="dxa"/>
        <w:right w:w="0" w:type="dxa"/>
      </w:tblCellMar>
    </w:tblPr>
  </w:style>
  <w:style w:type="paragraph" w:customStyle="1" w:styleId="xmsonormal">
    <w:name w:val="x_msonormal"/>
    <w:basedOn w:val="Standaard"/>
    <w:rsid w:val="00057613"/>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paragraph" w:customStyle="1" w:styleId="xmsolistparagraph">
    <w:name w:val="x_msolistparagraph"/>
    <w:basedOn w:val="Standaard"/>
    <w:rsid w:val="00057613"/>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Vermelding">
    <w:name w:val="Mention"/>
    <w:basedOn w:val="Standaardalinea-lettertype"/>
    <w:uiPriority w:val="99"/>
    <w:unhideWhenUsed/>
    <w:rsid w:val="00B64F8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59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ng.nl/sites/default/files/2022-03/Decentrale%20benadering%20ZZS%20-%20eindrapportage.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everschilmakers.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o.nl/media/tbhijlpv/krachtenkaart-10-05-202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mfeenstra@ipo.nl" TargetMode="External"/><Relationship Id="rId2" Type="http://schemas.openxmlformats.org/officeDocument/2006/relationships/hyperlink" Target="mailto:mfeenstra@ipo.nl"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42eb94-ca27-4fef-9847-71f94fdfe72a">
      <UserInfo>
        <DisplayName>Monique Mentjox</DisplayName>
        <AccountId>22</AccountId>
        <AccountType/>
      </UserInfo>
      <UserInfo>
        <DisplayName>Hugo van de Baan</DisplayName>
        <AccountId>23</AccountId>
        <AccountType/>
      </UserInfo>
      <UserInfo>
        <DisplayName>Merijn de Jong</DisplayName>
        <AccountId>24</AccountId>
        <AccountType/>
      </UserInfo>
      <UserInfo>
        <DisplayName>Mark Hoevenaars</DisplayName>
        <AccountId>25</AccountId>
        <AccountType/>
      </UserInfo>
      <UserInfo>
        <DisplayName>Mariet Feenstra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44DBA40A19C74282B6304F0F1975E4" ma:contentTypeVersion="4" ma:contentTypeDescription="Een nieuw document maken." ma:contentTypeScope="" ma:versionID="2fffc0a7c913d8e828054548e43acb3a">
  <xsd:schema xmlns:xsd="http://www.w3.org/2001/XMLSchema" xmlns:xs="http://www.w3.org/2001/XMLSchema" xmlns:p="http://schemas.microsoft.com/office/2006/metadata/properties" xmlns:ns2="73b03397-fa8f-421b-b233-1459689377f6" xmlns:ns3="5542eb94-ca27-4fef-9847-71f94fdfe72a" targetNamespace="http://schemas.microsoft.com/office/2006/metadata/properties" ma:root="true" ma:fieldsID="006ac0d0a45a5f8adf6dde339e855ffa" ns2:_="" ns3:_="">
    <xsd:import namespace="73b03397-fa8f-421b-b233-1459689377f6"/>
    <xsd:import namespace="5542eb94-ca27-4fef-9847-71f94fdfe72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3397-fa8f-421b-b233-14596893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2eb94-ca27-4fef-9847-71f94fdfe72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02F3DC-C06E-4CA7-B48A-731E8E5AA7EB}">
  <ds:schemaRefs>
    <ds:schemaRef ds:uri="http://schemas.microsoft.com/office/2006/metadata/properties"/>
    <ds:schemaRef ds:uri="http://schemas.microsoft.com/office/infopath/2007/PartnerControls"/>
    <ds:schemaRef ds:uri="5542eb94-ca27-4fef-9847-71f94fdfe72a"/>
  </ds:schemaRefs>
</ds:datastoreItem>
</file>

<file path=customXml/itemProps2.xml><?xml version="1.0" encoding="utf-8"?>
<ds:datastoreItem xmlns:ds="http://schemas.openxmlformats.org/officeDocument/2006/customXml" ds:itemID="{BC248468-C0C4-4F4F-8093-69818F96C3D8}">
  <ds:schemaRefs>
    <ds:schemaRef ds:uri="http://schemas.microsoft.com/sharepoint/v3/contenttype/forms"/>
  </ds:schemaRefs>
</ds:datastoreItem>
</file>

<file path=customXml/itemProps3.xml><?xml version="1.0" encoding="utf-8"?>
<ds:datastoreItem xmlns:ds="http://schemas.openxmlformats.org/officeDocument/2006/customXml" ds:itemID="{68F2F101-62E5-4831-A087-9E9194EB1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3397-fa8f-421b-b233-1459689377f6"/>
    <ds:schemaRef ds:uri="5542eb94-ca27-4fef-9847-71f94fdf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1012</Words>
  <Characters>5566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6565</CharactersWithSpaces>
  <SharedDoc>false</SharedDoc>
  <HLinks>
    <vt:vector size="30" baseType="variant">
      <vt:variant>
        <vt:i4>917518</vt:i4>
      </vt:variant>
      <vt:variant>
        <vt:i4>6</vt:i4>
      </vt:variant>
      <vt:variant>
        <vt:i4>0</vt:i4>
      </vt:variant>
      <vt:variant>
        <vt:i4>5</vt:i4>
      </vt:variant>
      <vt:variant>
        <vt:lpwstr>https://vng.nl/sites/default/files/2022-03/Decentrale benadering ZZS - eindrapportage.pdf</vt:lpwstr>
      </vt:variant>
      <vt:variant>
        <vt:lpwstr/>
      </vt:variant>
      <vt:variant>
        <vt:i4>589852</vt:i4>
      </vt:variant>
      <vt:variant>
        <vt:i4>3</vt:i4>
      </vt:variant>
      <vt:variant>
        <vt:i4>0</vt:i4>
      </vt:variant>
      <vt:variant>
        <vt:i4>5</vt:i4>
      </vt:variant>
      <vt:variant>
        <vt:lpwstr>https://www.deverschilmakers.nl/</vt:lpwstr>
      </vt:variant>
      <vt:variant>
        <vt:lpwstr/>
      </vt:variant>
      <vt:variant>
        <vt:i4>3407919</vt:i4>
      </vt:variant>
      <vt:variant>
        <vt:i4>0</vt:i4>
      </vt:variant>
      <vt:variant>
        <vt:i4>0</vt:i4>
      </vt:variant>
      <vt:variant>
        <vt:i4>5</vt:i4>
      </vt:variant>
      <vt:variant>
        <vt:lpwstr>https://www.ipo.nl/media/tbhijlpv/krachtenkaart-10-05-2021.pdf</vt:lpwstr>
      </vt:variant>
      <vt:variant>
        <vt:lpwstr/>
      </vt:variant>
      <vt:variant>
        <vt:i4>589852</vt:i4>
      </vt:variant>
      <vt:variant>
        <vt:i4>0</vt:i4>
      </vt:variant>
      <vt:variant>
        <vt:i4>0</vt:i4>
      </vt:variant>
      <vt:variant>
        <vt:i4>5</vt:i4>
      </vt:variant>
      <vt:variant>
        <vt:lpwstr>https://www.deverschilmakers.nl/</vt:lpwstr>
      </vt:variant>
      <vt:variant>
        <vt:lpwstr/>
      </vt:variant>
      <vt:variant>
        <vt:i4>7929942</vt:i4>
      </vt:variant>
      <vt:variant>
        <vt:i4>0</vt:i4>
      </vt:variant>
      <vt:variant>
        <vt:i4>0</vt:i4>
      </vt:variant>
      <vt:variant>
        <vt:i4>5</vt:i4>
      </vt:variant>
      <vt:variant>
        <vt:lpwstr>mailto:mfeenstra@ipo.nl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 Feenstra</dc:creator>
  <cp:keywords/>
  <cp:lastModifiedBy>Mariet Feenstra</cp:lastModifiedBy>
  <cp:revision>3</cp:revision>
  <dcterms:created xsi:type="dcterms:W3CDTF">2022-05-03T22:15:00Z</dcterms:created>
  <dcterms:modified xsi:type="dcterms:W3CDTF">2022-05-04T08:22:00Z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y fmtid="{D5CDD505-2E9C-101B-9397-08002B2CF9AE}" pid="5" name="ContentTypeId">
    <vt:lpwstr>0x010100A644DBA40A19C74282B6304F0F1975E4</vt:lpwstr>
  </property>
  <property fmtid="{D5CDD505-2E9C-101B-9397-08002B2CF9AE}" pid="6" name="MediaServiceImageTags">
    <vt:lpwstr/>
  </property>
</Properties>
</file>